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7EB5D" w14:textId="7699001A" w:rsidR="00967981" w:rsidRPr="0035150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7D3C3A">
        <w:rPr>
          <w:rFonts w:ascii="Arial" w:hAnsi="Arial" w:cs="Arial"/>
          <w:b/>
          <w:bCs/>
        </w:rPr>
        <w:t xml:space="preserve"># </w:t>
      </w:r>
      <w:r w:rsidR="00B643AD">
        <w:rPr>
          <w:rFonts w:ascii="Arial" w:hAnsi="Arial" w:cs="Arial"/>
          <w:b/>
          <w:bCs/>
        </w:rPr>
        <w:t>100</w:t>
      </w:r>
      <w:r w:rsidRPr="007D3C3A">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351506">
        <w:rPr>
          <w:rFonts w:ascii="Arial" w:hAnsi="Arial" w:cs="Arial"/>
          <w:b/>
          <w:bCs/>
        </w:rPr>
        <w:t>R4-2</w:t>
      </w:r>
      <w:bookmarkEnd w:id="0"/>
      <w:r w:rsidR="00030196" w:rsidRPr="00351506">
        <w:rPr>
          <w:rFonts w:ascii="Arial" w:hAnsi="Arial" w:cs="Arial"/>
          <w:b/>
          <w:bCs/>
        </w:rPr>
        <w:t>1</w:t>
      </w:r>
      <w:r w:rsidR="002C1866">
        <w:rPr>
          <w:rFonts w:ascii="Arial" w:hAnsi="Arial" w:cs="Arial"/>
          <w:b/>
          <w:bCs/>
        </w:rPr>
        <w:t>12210</w:t>
      </w:r>
    </w:p>
    <w:p w14:paraId="116D45C6" w14:textId="7BFF0373" w:rsidR="00967981" w:rsidRPr="00351506" w:rsidRDefault="00967981" w:rsidP="00967981">
      <w:pPr>
        <w:tabs>
          <w:tab w:val="left" w:pos="3106"/>
          <w:tab w:val="center" w:pos="4536"/>
          <w:tab w:val="right" w:pos="9072"/>
        </w:tabs>
        <w:jc w:val="both"/>
        <w:rPr>
          <w:rFonts w:ascii="Arial" w:hAnsi="Arial" w:cs="Arial"/>
          <w:b/>
          <w:bCs/>
        </w:rPr>
      </w:pPr>
      <w:r w:rsidRPr="00FC6330">
        <w:rPr>
          <w:rFonts w:ascii="Arial" w:hAnsi="Arial" w:cs="Arial"/>
          <w:b/>
          <w:bCs/>
        </w:rPr>
        <w:t>Ele</w:t>
      </w:r>
      <w:r w:rsidR="00840223" w:rsidRPr="00FC6330">
        <w:rPr>
          <w:rFonts w:ascii="Arial" w:hAnsi="Arial" w:cs="Arial"/>
          <w:b/>
          <w:bCs/>
        </w:rPr>
        <w:t xml:space="preserve">ctronic Meeting, </w:t>
      </w:r>
      <w:r w:rsidR="007C73B8" w:rsidRPr="007C73B8">
        <w:rPr>
          <w:rFonts w:ascii="Arial" w:eastAsia="宋体" w:hAnsi="Arial" w:cs="Arial"/>
          <w:b/>
        </w:rPr>
        <w:t>August 16-27, 2021</w:t>
      </w:r>
    </w:p>
    <w:p w14:paraId="281A817E" w14:textId="77777777" w:rsidR="00B71217" w:rsidRPr="00967981" w:rsidRDefault="00B71217" w:rsidP="00B71217">
      <w:pPr>
        <w:tabs>
          <w:tab w:val="left" w:pos="1985"/>
        </w:tabs>
        <w:rPr>
          <w:b/>
          <w:sz w:val="22"/>
        </w:rPr>
      </w:pPr>
    </w:p>
    <w:p w14:paraId="1BE679F8" w14:textId="0A446044"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135ED8">
        <w:rPr>
          <w:rFonts w:cs="Times New Roman"/>
          <w:sz w:val="22"/>
        </w:rPr>
        <w:t>9.1</w:t>
      </w:r>
      <w:r w:rsidR="00990E32">
        <w:rPr>
          <w:rFonts w:cs="Times New Roman"/>
          <w:sz w:val="22"/>
        </w:rPr>
        <w:t>2</w:t>
      </w:r>
      <w:r w:rsidR="00135ED8">
        <w:rPr>
          <w:rFonts w:cs="Times New Roman"/>
          <w:sz w:val="22"/>
        </w:rPr>
        <w:t>.2.2</w:t>
      </w:r>
    </w:p>
    <w:p w14:paraId="73E1E599"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3C321BDD" w14:textId="1F193493"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2C1866">
        <w:rPr>
          <w:rFonts w:cs="Times New Roman"/>
          <w:sz w:val="22"/>
        </w:rPr>
        <w:t>R17</w:t>
      </w:r>
      <w:r w:rsidR="007D3C3A">
        <w:rPr>
          <w:rFonts w:cs="Times New Roman"/>
          <w:sz w:val="22"/>
        </w:rPr>
        <w:t xml:space="preserve"> </w:t>
      </w:r>
      <w:r w:rsidR="002F4E98">
        <w:rPr>
          <w:rFonts w:cs="Times New Roman"/>
          <w:sz w:val="22"/>
        </w:rPr>
        <w:t>demodulation enhancement for int</w:t>
      </w:r>
      <w:r w:rsidR="00BA4FD7">
        <w:rPr>
          <w:rFonts w:cs="Times New Roman"/>
          <w:sz w:val="22"/>
        </w:rPr>
        <w:t>ra</w:t>
      </w:r>
      <w:r w:rsidR="002F4E98">
        <w:rPr>
          <w:rFonts w:cs="Times New Roman"/>
          <w:sz w:val="22"/>
        </w:rPr>
        <w:t xml:space="preserve">-cell </w:t>
      </w:r>
      <w:r w:rsidR="00BA4FD7">
        <w:rPr>
          <w:rFonts w:cs="Times New Roman"/>
          <w:sz w:val="22"/>
        </w:rPr>
        <w:t xml:space="preserve">inter-user </w:t>
      </w:r>
      <w:r w:rsidR="002F4E98">
        <w:rPr>
          <w:rFonts w:cs="Times New Roman"/>
          <w:sz w:val="22"/>
        </w:rPr>
        <w:t>interference suppressing</w:t>
      </w:r>
      <w:bookmarkEnd w:id="2"/>
    </w:p>
    <w:bookmarkEnd w:id="3"/>
    <w:bookmarkEnd w:id="4"/>
    <w:p w14:paraId="6963BBBC"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225FBF5"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63FA59D" w14:textId="1E5F96BE" w:rsidR="00D93213" w:rsidRDefault="00D93213" w:rsidP="00BA4FD7">
      <w:pPr>
        <w:tabs>
          <w:tab w:val="left" w:pos="1134"/>
        </w:tabs>
        <w:spacing w:after="180" w:line="240" w:lineRule="exact"/>
        <w:rPr>
          <w:rFonts w:cs="Times New Roman"/>
          <w:szCs w:val="20"/>
        </w:rPr>
      </w:pPr>
      <w:r w:rsidRPr="00D93213">
        <w:rPr>
          <w:rFonts w:cs="Times New Roman"/>
          <w:szCs w:val="20"/>
        </w:rPr>
        <w:t>In RAN4#9</w:t>
      </w:r>
      <w:r w:rsidR="006F6694">
        <w:rPr>
          <w:rFonts w:cs="Times New Roman"/>
          <w:szCs w:val="20"/>
        </w:rPr>
        <w:t>9</w:t>
      </w:r>
      <w:r w:rsidRPr="00D93213">
        <w:rPr>
          <w:rFonts w:cs="Times New Roman"/>
          <w:szCs w:val="20"/>
        </w:rPr>
        <w:t xml:space="preserve">-e meeting, </w:t>
      </w:r>
      <w:r>
        <w:rPr>
          <w:rFonts w:cs="Times New Roman"/>
          <w:szCs w:val="20"/>
        </w:rPr>
        <w:t>we discussed the test parameters</w:t>
      </w:r>
      <w:r w:rsidR="00915A4B">
        <w:rPr>
          <w:rFonts w:ascii="宋体" w:eastAsia="宋体" w:hAnsi="宋体" w:cs="宋体"/>
          <w:szCs w:val="20"/>
        </w:rPr>
        <w:t>,</w:t>
      </w:r>
      <w:r w:rsidR="00863959">
        <w:rPr>
          <w:rFonts w:ascii="宋体" w:eastAsia="宋体" w:hAnsi="宋体" w:cs="宋体"/>
          <w:szCs w:val="20"/>
        </w:rPr>
        <w:t xml:space="preserve"> </w:t>
      </w:r>
      <w:r w:rsidR="002B07C7">
        <w:rPr>
          <w:rFonts w:cs="Times New Roman"/>
          <w:szCs w:val="20"/>
        </w:rPr>
        <w:t>interference model</w:t>
      </w:r>
      <w:r w:rsidR="00915A4B">
        <w:rPr>
          <w:rFonts w:cs="Times New Roman"/>
          <w:szCs w:val="20"/>
        </w:rPr>
        <w:t>ing</w:t>
      </w:r>
      <w:r w:rsidR="003E4B8C">
        <w:rPr>
          <w:rFonts w:cs="Times New Roman"/>
          <w:szCs w:val="20"/>
        </w:rPr>
        <w:t xml:space="preserve"> </w:t>
      </w:r>
      <w:r w:rsidR="00915A4B">
        <w:rPr>
          <w:rFonts w:cs="Times New Roman"/>
          <w:szCs w:val="20"/>
        </w:rPr>
        <w:t xml:space="preserve">and reference receiver </w:t>
      </w:r>
      <w:r w:rsidR="003E4B8C">
        <w:rPr>
          <w:rFonts w:cs="Times New Roman"/>
          <w:szCs w:val="20"/>
        </w:rPr>
        <w:t>for intra-cell i</w:t>
      </w:r>
      <w:r w:rsidR="00915A4B">
        <w:rPr>
          <w:rFonts w:cs="Times New Roman"/>
          <w:szCs w:val="20"/>
        </w:rPr>
        <w:t xml:space="preserve">nter-user interference MMSE-IRC receiver, </w:t>
      </w:r>
      <w:r w:rsidR="003E4B8C">
        <w:rPr>
          <w:rFonts w:cs="Times New Roman"/>
          <w:szCs w:val="20"/>
        </w:rPr>
        <w:t>and a way forward was a</w:t>
      </w:r>
      <w:r w:rsidR="00915A4B">
        <w:rPr>
          <w:rFonts w:cs="Times New Roman"/>
          <w:szCs w:val="20"/>
        </w:rPr>
        <w:t>greed in [1].</w:t>
      </w:r>
      <w:r w:rsidR="006562A0">
        <w:rPr>
          <w:rFonts w:cs="Times New Roman"/>
          <w:szCs w:val="20"/>
        </w:rPr>
        <w:t xml:space="preserve"> In this meeting, we will further discuss the remaining issues about simulation assumptions.</w:t>
      </w:r>
    </w:p>
    <w:p w14:paraId="02C18069"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7A1DB695" w14:textId="77777777" w:rsidR="001202F5" w:rsidRDefault="001202F5" w:rsidP="001202F5">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Reference receiver</w:t>
      </w:r>
    </w:p>
    <w:p w14:paraId="60F2643E" w14:textId="3D0F00DC" w:rsidR="00EC7EDF" w:rsidRDefault="00A4619B" w:rsidP="006B0343">
      <w:pPr>
        <w:tabs>
          <w:tab w:val="left" w:pos="1134"/>
        </w:tabs>
        <w:spacing w:beforeLines="100" w:before="312"/>
        <w:rPr>
          <w:rFonts w:eastAsia="等线 Light" w:cs="Times New Roman"/>
          <w:b/>
          <w:bCs/>
          <w:szCs w:val="20"/>
          <w:u w:val="single"/>
        </w:rPr>
      </w:pPr>
      <w:r w:rsidRPr="00A4619B">
        <w:rPr>
          <w:rFonts w:eastAsia="等线 Light" w:cs="Times New Roman"/>
          <w:b/>
          <w:bCs/>
          <w:szCs w:val="20"/>
          <w:u w:val="single"/>
        </w:rPr>
        <w:t>Network assistance</w:t>
      </w:r>
    </w:p>
    <w:p w14:paraId="6C83A952" w14:textId="77777777" w:rsidR="00A4619B" w:rsidRPr="00A4619B" w:rsidRDefault="00A4619B" w:rsidP="00A4619B">
      <w:pPr>
        <w:numPr>
          <w:ilvl w:val="0"/>
          <w:numId w:val="20"/>
        </w:numPr>
        <w:tabs>
          <w:tab w:val="left" w:pos="1134"/>
        </w:tabs>
        <w:rPr>
          <w:rFonts w:eastAsia="等线 Light" w:cs="Times New Roman"/>
          <w:i/>
          <w:iCs/>
          <w:szCs w:val="20"/>
        </w:rPr>
      </w:pPr>
      <w:r w:rsidRPr="00A4619B">
        <w:rPr>
          <w:rFonts w:eastAsia="等线 Light" w:cs="Times New Roman"/>
          <w:i/>
          <w:iCs/>
          <w:szCs w:val="20"/>
        </w:rPr>
        <w:t>FFS on whether considering network assistance</w:t>
      </w:r>
    </w:p>
    <w:p w14:paraId="120399DD" w14:textId="77777777" w:rsidR="00A4619B" w:rsidRPr="00A4619B" w:rsidRDefault="00A4619B" w:rsidP="00A4619B">
      <w:pPr>
        <w:numPr>
          <w:ilvl w:val="0"/>
          <w:numId w:val="20"/>
        </w:numPr>
        <w:tabs>
          <w:tab w:val="left" w:pos="1134"/>
        </w:tabs>
        <w:rPr>
          <w:rFonts w:eastAsia="等线 Light" w:cs="Times New Roman"/>
          <w:i/>
          <w:iCs/>
          <w:szCs w:val="20"/>
        </w:rPr>
      </w:pPr>
      <w:r w:rsidRPr="00A4619B">
        <w:rPr>
          <w:rFonts w:eastAsia="等线 Light" w:cs="Times New Roman"/>
          <w:i/>
          <w:iCs/>
          <w:szCs w:val="20"/>
        </w:rPr>
        <w:t>Companies are encouraged to investigate the pro’s and con’s in the next meeting in order to make decision</w:t>
      </w:r>
    </w:p>
    <w:p w14:paraId="18760356" w14:textId="416C6B44" w:rsidR="00A4619B" w:rsidRPr="00A4619B" w:rsidRDefault="00A4619B" w:rsidP="00030238">
      <w:pPr>
        <w:tabs>
          <w:tab w:val="left" w:pos="1134"/>
        </w:tabs>
        <w:spacing w:before="60" w:after="60"/>
        <w:rPr>
          <w:rFonts w:eastAsia="等线 Light" w:cs="Times New Roman"/>
          <w:szCs w:val="20"/>
          <w:lang w:val="en-GB"/>
        </w:rPr>
      </w:pPr>
      <w:r w:rsidRPr="00A4619B">
        <w:rPr>
          <w:rFonts w:eastAsia="等线 Light" w:cs="Times New Roman"/>
          <w:szCs w:val="20"/>
          <w:lang w:val="en-GB"/>
        </w:rPr>
        <w:t>We prefer not to consider network assistan</w:t>
      </w:r>
      <w:r>
        <w:rPr>
          <w:rFonts w:eastAsia="等线 Light" w:cs="Times New Roman"/>
          <w:szCs w:val="20"/>
          <w:lang w:val="en-GB"/>
        </w:rPr>
        <w:t>ce</w:t>
      </w:r>
      <w:r w:rsidRPr="00A4619B">
        <w:rPr>
          <w:rFonts w:eastAsia="等线 Light" w:cs="Times New Roman"/>
          <w:szCs w:val="20"/>
          <w:lang w:val="en-GB"/>
        </w:rPr>
        <w:t xml:space="preserve">. </w:t>
      </w:r>
      <w:r>
        <w:rPr>
          <w:rFonts w:eastAsia="等线 Light" w:cs="Times New Roman"/>
          <w:szCs w:val="20"/>
          <w:lang w:val="en-GB"/>
        </w:rPr>
        <w:t>MMSE-IRC receiver can work well without network assistance</w:t>
      </w:r>
      <w:r w:rsidR="00E322F6">
        <w:rPr>
          <w:rFonts w:eastAsia="等线 Light" w:cs="Times New Roman"/>
          <w:szCs w:val="20"/>
          <w:lang w:val="en-GB"/>
        </w:rPr>
        <w:t xml:space="preserve"> under intra-cell inter-UE interference scenario</w:t>
      </w:r>
      <w:r>
        <w:rPr>
          <w:rFonts w:eastAsia="等线 Light" w:cs="Times New Roman"/>
          <w:szCs w:val="20"/>
          <w:lang w:val="en-GB"/>
        </w:rPr>
        <w:t xml:space="preserve">, and this kind of UE is more beneficial to the current network. If we </w:t>
      </w:r>
      <w:r w:rsidRPr="00A4619B">
        <w:rPr>
          <w:rFonts w:eastAsia="等线 Light" w:cs="Times New Roman"/>
          <w:szCs w:val="20"/>
          <w:lang w:val="en-GB"/>
        </w:rPr>
        <w:t>consider network assistant signal</w:t>
      </w:r>
      <w:r>
        <w:rPr>
          <w:rFonts w:eastAsia="等线 Light" w:cs="Times New Roman"/>
          <w:szCs w:val="20"/>
          <w:lang w:val="en-GB"/>
        </w:rPr>
        <w:t>l</w:t>
      </w:r>
      <w:r w:rsidRPr="00A4619B">
        <w:rPr>
          <w:rFonts w:eastAsia="等线 Light" w:cs="Times New Roman"/>
          <w:szCs w:val="20"/>
          <w:lang w:val="en-GB"/>
        </w:rPr>
        <w:t xml:space="preserve">ing, then </w:t>
      </w:r>
      <w:r w:rsidR="00E322F6">
        <w:rPr>
          <w:rFonts w:eastAsia="等线 Light" w:cs="Times New Roman"/>
          <w:szCs w:val="20"/>
          <w:lang w:val="en-GB"/>
        </w:rPr>
        <w:t xml:space="preserve">the impaction to </w:t>
      </w:r>
      <w:r w:rsidR="00E322F6" w:rsidRPr="00A4619B">
        <w:rPr>
          <w:rFonts w:eastAsia="等线 Light" w:cs="Times New Roman"/>
          <w:szCs w:val="20"/>
          <w:lang w:val="en-GB"/>
        </w:rPr>
        <w:t>RAN1/2</w:t>
      </w:r>
      <w:r w:rsidR="00E322F6">
        <w:rPr>
          <w:rFonts w:eastAsia="等线 Light" w:cs="Times New Roman"/>
          <w:szCs w:val="20"/>
          <w:lang w:val="en-GB"/>
        </w:rPr>
        <w:t xml:space="preserve"> may be introduced, </w:t>
      </w:r>
      <w:r w:rsidR="00EF2084">
        <w:rPr>
          <w:rFonts w:eastAsia="等线 Light" w:cs="Times New Roman"/>
          <w:szCs w:val="20"/>
          <w:lang w:val="en-GB"/>
        </w:rPr>
        <w:t xml:space="preserve">the applicability of </w:t>
      </w:r>
      <w:r w:rsidRPr="00A4619B">
        <w:rPr>
          <w:rFonts w:eastAsia="等线 Light" w:cs="Times New Roman"/>
          <w:szCs w:val="20"/>
          <w:lang w:val="en-GB"/>
        </w:rPr>
        <w:t xml:space="preserve">this </w:t>
      </w:r>
      <w:r w:rsidR="00E322F6">
        <w:rPr>
          <w:rFonts w:eastAsia="等线 Light" w:cs="Times New Roman"/>
          <w:szCs w:val="20"/>
          <w:lang w:val="en-GB"/>
        </w:rPr>
        <w:t xml:space="preserve">feature </w:t>
      </w:r>
      <w:r w:rsidRPr="00A4619B">
        <w:rPr>
          <w:rFonts w:eastAsia="等线 Light" w:cs="Times New Roman"/>
          <w:szCs w:val="20"/>
          <w:lang w:val="en-GB"/>
        </w:rPr>
        <w:t xml:space="preserve">will </w:t>
      </w:r>
      <w:r w:rsidR="00EF2084">
        <w:rPr>
          <w:rFonts w:eastAsia="等线 Light" w:cs="Times New Roman"/>
          <w:szCs w:val="20"/>
          <w:lang w:val="en-GB"/>
        </w:rPr>
        <w:t xml:space="preserve">be limited </w:t>
      </w:r>
      <w:r w:rsidRPr="00A4619B">
        <w:rPr>
          <w:rFonts w:eastAsia="等线 Light" w:cs="Times New Roman"/>
          <w:szCs w:val="20"/>
          <w:lang w:val="en-GB"/>
        </w:rPr>
        <w:t>to the BSs and UEs which support this assistant information.</w:t>
      </w:r>
    </w:p>
    <w:p w14:paraId="6D512F09" w14:textId="2CD4718B" w:rsidR="001202F5" w:rsidRPr="00B66F0D" w:rsidRDefault="00030238" w:rsidP="00B66F0D">
      <w:pPr>
        <w:rPr>
          <w:rFonts w:eastAsia="等线"/>
          <w:b/>
          <w:bCs/>
          <w:i/>
          <w:iCs/>
        </w:rPr>
      </w:pPr>
      <w:r w:rsidRPr="007D10F8">
        <w:rPr>
          <w:rFonts w:eastAsia="等线" w:hint="eastAsia"/>
          <w:b/>
          <w:bCs/>
          <w:i/>
          <w:iCs/>
        </w:rPr>
        <w:t>P</w:t>
      </w:r>
      <w:r w:rsidRPr="007D10F8">
        <w:rPr>
          <w:rFonts w:eastAsia="等线"/>
          <w:b/>
          <w:bCs/>
          <w:i/>
          <w:iCs/>
        </w:rPr>
        <w:t xml:space="preserve">roposal </w:t>
      </w:r>
      <w:r w:rsidR="00251521">
        <w:rPr>
          <w:rFonts w:eastAsia="等线"/>
          <w:b/>
          <w:bCs/>
          <w:i/>
          <w:iCs/>
        </w:rPr>
        <w:t>1</w:t>
      </w:r>
      <w:r w:rsidRPr="007D10F8">
        <w:rPr>
          <w:rFonts w:eastAsia="等线"/>
          <w:b/>
          <w:bCs/>
          <w:i/>
          <w:iCs/>
        </w:rPr>
        <w:t xml:space="preserve">: </w:t>
      </w:r>
      <w:r>
        <w:rPr>
          <w:rFonts w:eastAsia="等线"/>
          <w:b/>
          <w:bCs/>
          <w:i/>
          <w:iCs/>
        </w:rPr>
        <w:t>Do not introduce network assistance to assist the receiver.</w:t>
      </w:r>
    </w:p>
    <w:p w14:paraId="5E866308" w14:textId="77777777" w:rsidR="0053281E" w:rsidRDefault="00B66F0D" w:rsidP="00B1469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 xml:space="preserve">PDSCH </w:t>
      </w:r>
      <w:r w:rsidR="0064313E">
        <w:rPr>
          <w:rFonts w:ascii="Times New Roman" w:hAnsi="Times New Roman"/>
          <w:b w:val="0"/>
          <w:bCs w:val="0"/>
          <w:kern w:val="0"/>
          <w:sz w:val="28"/>
          <w:szCs w:val="36"/>
        </w:rPr>
        <w:t>Interference t</w:t>
      </w:r>
      <w:r w:rsidR="00F01BB4">
        <w:rPr>
          <w:rFonts w:ascii="Times New Roman" w:hAnsi="Times New Roman"/>
          <w:b w:val="0"/>
          <w:bCs w:val="0"/>
          <w:kern w:val="0"/>
          <w:sz w:val="28"/>
          <w:szCs w:val="36"/>
        </w:rPr>
        <w:t>est p</w:t>
      </w:r>
      <w:r w:rsidR="00321B50">
        <w:rPr>
          <w:rFonts w:ascii="Times New Roman" w:hAnsi="Times New Roman"/>
          <w:b w:val="0"/>
          <w:bCs w:val="0"/>
          <w:kern w:val="0"/>
          <w:sz w:val="28"/>
          <w:szCs w:val="36"/>
        </w:rPr>
        <w:t>arameter</w:t>
      </w:r>
      <w:r w:rsidR="00F01BB4">
        <w:rPr>
          <w:rFonts w:ascii="Times New Roman" w:hAnsi="Times New Roman"/>
          <w:b w:val="0"/>
          <w:bCs w:val="0"/>
          <w:kern w:val="0"/>
          <w:sz w:val="28"/>
          <w:szCs w:val="36"/>
        </w:rPr>
        <w:t>s</w:t>
      </w:r>
    </w:p>
    <w:p w14:paraId="6491FFFF" w14:textId="77777777" w:rsidR="0064313E" w:rsidRPr="0064313E" w:rsidRDefault="00B66F0D" w:rsidP="006B0343">
      <w:pPr>
        <w:tabs>
          <w:tab w:val="left" w:pos="1134"/>
        </w:tabs>
        <w:spacing w:beforeLines="100" w:before="312"/>
        <w:rPr>
          <w:rFonts w:eastAsia="等线 Light" w:cs="Times New Roman"/>
          <w:b/>
          <w:bCs/>
          <w:szCs w:val="20"/>
          <w:u w:val="single"/>
        </w:rPr>
      </w:pPr>
      <w:r>
        <w:rPr>
          <w:rFonts w:eastAsia="等线 Light" w:cs="Times New Roman"/>
          <w:b/>
          <w:bCs/>
          <w:szCs w:val="20"/>
          <w:u w:val="single"/>
        </w:rPr>
        <w:t>Channel bandwidth</w:t>
      </w:r>
    </w:p>
    <w:p w14:paraId="5016CE86" w14:textId="77777777" w:rsidR="00B66F0D" w:rsidRPr="001A2C28" w:rsidRDefault="00B66F0D" w:rsidP="00B66F0D">
      <w:pPr>
        <w:tabs>
          <w:tab w:val="left" w:pos="1134"/>
        </w:tabs>
        <w:rPr>
          <w:rFonts w:eastAsia="等线 Light" w:cs="Times New Roman"/>
          <w:i/>
          <w:iCs/>
          <w:szCs w:val="20"/>
        </w:rPr>
      </w:pPr>
      <w:r w:rsidRPr="001A2C28">
        <w:rPr>
          <w:rFonts w:eastAsia="等线 Light" w:cs="Times New Roman" w:hint="eastAsia"/>
          <w:i/>
          <w:iCs/>
          <w:szCs w:val="20"/>
        </w:rPr>
        <w:t>A</w:t>
      </w:r>
      <w:r w:rsidRPr="001A2C28">
        <w:rPr>
          <w:rFonts w:eastAsia="等线 Light" w:cs="Times New Roman"/>
          <w:i/>
          <w:iCs/>
          <w:szCs w:val="20"/>
        </w:rPr>
        <w:t>greement in RAN4#98bis-e meeting:</w:t>
      </w:r>
    </w:p>
    <w:p w14:paraId="15FDD24F" w14:textId="77777777" w:rsidR="001A2C28" w:rsidRPr="001A2C28" w:rsidRDefault="00B66F0D" w:rsidP="00B66F0D">
      <w:pPr>
        <w:numPr>
          <w:ilvl w:val="0"/>
          <w:numId w:val="20"/>
        </w:numPr>
        <w:tabs>
          <w:tab w:val="left" w:pos="1134"/>
        </w:tabs>
        <w:rPr>
          <w:rFonts w:eastAsia="等线 Light" w:cs="Times New Roman"/>
          <w:i/>
          <w:iCs/>
          <w:szCs w:val="20"/>
        </w:rPr>
      </w:pPr>
      <w:r>
        <w:rPr>
          <w:rFonts w:eastAsia="等线 Light" w:cs="Times New Roman"/>
          <w:i/>
          <w:iCs/>
          <w:szCs w:val="20"/>
        </w:rPr>
        <w:t>Option 1</w:t>
      </w:r>
    </w:p>
    <w:p w14:paraId="4579DC31"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FDD 15kHz SCS: Cover 10MHz and 50MHz CBW</w:t>
      </w:r>
    </w:p>
    <w:p w14:paraId="6F01262E"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TDD 30kHz SCS: Cover 40MHz and 100MHz CBW</w:t>
      </w:r>
    </w:p>
    <w:p w14:paraId="1A229F82" w14:textId="77777777" w:rsidR="001A2C28" w:rsidRPr="001A2C28" w:rsidRDefault="00B66F0D" w:rsidP="00B66F0D">
      <w:pPr>
        <w:numPr>
          <w:ilvl w:val="0"/>
          <w:numId w:val="20"/>
        </w:numPr>
        <w:tabs>
          <w:tab w:val="left" w:pos="1134"/>
        </w:tabs>
        <w:rPr>
          <w:rFonts w:eastAsia="等线 Light" w:cs="Times New Roman"/>
          <w:i/>
          <w:iCs/>
          <w:szCs w:val="20"/>
        </w:rPr>
      </w:pPr>
      <w:r>
        <w:rPr>
          <w:rFonts w:eastAsia="等线 Light" w:cs="Times New Roman"/>
          <w:i/>
          <w:iCs/>
          <w:szCs w:val="20"/>
        </w:rPr>
        <w:t>Option 2</w:t>
      </w:r>
    </w:p>
    <w:p w14:paraId="3D4E0E2D"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FDD 15kHz SCS: Cover 10MHz</w:t>
      </w:r>
    </w:p>
    <w:p w14:paraId="7682A6EA"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 xml:space="preserve">For TDD 30kHz SCS: Cover 40MHz </w:t>
      </w:r>
    </w:p>
    <w:p w14:paraId="0D4A65A8" w14:textId="77777777" w:rsidR="001A2C28" w:rsidRPr="001A2C28" w:rsidRDefault="00B66F0D" w:rsidP="00B66F0D">
      <w:pPr>
        <w:numPr>
          <w:ilvl w:val="0"/>
          <w:numId w:val="20"/>
        </w:numPr>
        <w:tabs>
          <w:tab w:val="left" w:pos="1134"/>
        </w:tabs>
        <w:rPr>
          <w:rFonts w:eastAsia="等线 Light" w:cs="Times New Roman"/>
          <w:i/>
          <w:iCs/>
          <w:szCs w:val="20"/>
        </w:rPr>
      </w:pPr>
      <w:r>
        <w:rPr>
          <w:rFonts w:eastAsia="等线 Light" w:cs="Times New Roman"/>
          <w:i/>
          <w:iCs/>
          <w:szCs w:val="20"/>
        </w:rPr>
        <w:t>Option 3</w:t>
      </w:r>
    </w:p>
    <w:p w14:paraId="7A2AA13D"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FDD 15kHz SCS: Cover 10MHz and 40MHz CBW</w:t>
      </w:r>
    </w:p>
    <w:p w14:paraId="50789EBD" w14:textId="77777777" w:rsidR="00B66F0D" w:rsidRPr="00B66F0D" w:rsidRDefault="00B66F0D" w:rsidP="00B66F0D">
      <w:pPr>
        <w:numPr>
          <w:ilvl w:val="1"/>
          <w:numId w:val="21"/>
        </w:numPr>
        <w:tabs>
          <w:tab w:val="left" w:pos="1134"/>
        </w:tabs>
        <w:rPr>
          <w:rFonts w:eastAsia="等线 Light" w:cs="Times New Roman"/>
          <w:i/>
          <w:iCs/>
          <w:szCs w:val="20"/>
        </w:rPr>
      </w:pPr>
      <w:r w:rsidRPr="00B66F0D">
        <w:rPr>
          <w:rFonts w:eastAsia="等线 Light" w:cs="Times New Roman"/>
          <w:i/>
          <w:iCs/>
          <w:szCs w:val="20"/>
        </w:rPr>
        <w:t>For TDD 30kHz SCS: Cover 40MHz and 100MHz CBW</w:t>
      </w:r>
    </w:p>
    <w:p w14:paraId="3E6EA2FC" w14:textId="3191B823" w:rsidR="00B66F0D" w:rsidRDefault="00B66F0D" w:rsidP="006B0343">
      <w:pPr>
        <w:tabs>
          <w:tab w:val="left" w:pos="1134"/>
        </w:tabs>
        <w:spacing w:beforeLines="50" w:before="156" w:after="120"/>
        <w:rPr>
          <w:rFonts w:eastAsia="等线 Light" w:cs="Times New Roman"/>
          <w:szCs w:val="20"/>
        </w:rPr>
      </w:pPr>
      <w:r>
        <w:rPr>
          <w:rFonts w:eastAsia="等线 Light" w:cs="Times New Roman"/>
          <w:szCs w:val="20"/>
        </w:rPr>
        <w:t xml:space="preserve">For performance test case, at least </w:t>
      </w:r>
      <w:r w:rsidR="00251521">
        <w:rPr>
          <w:rFonts w:eastAsia="等线 Light" w:cs="Times New Roman"/>
          <w:szCs w:val="20"/>
        </w:rPr>
        <w:t>one</w:t>
      </w:r>
      <w:r>
        <w:rPr>
          <w:rFonts w:eastAsia="等线 Light" w:cs="Times New Roman"/>
          <w:szCs w:val="20"/>
        </w:rPr>
        <w:t xml:space="preserve"> common bandwidth and the maximum bandwidth should be covered. </w:t>
      </w:r>
      <w:r w:rsidR="0012232F" w:rsidRPr="0012232F">
        <w:rPr>
          <w:rFonts w:eastAsia="等线 Light" w:cs="Times New Roman"/>
          <w:szCs w:val="20"/>
        </w:rPr>
        <w:t xml:space="preserve">Considering of 40MHz can cover more FDD bands </w:t>
      </w:r>
      <w:r w:rsidR="00251521">
        <w:rPr>
          <w:rFonts w:eastAsia="等线 Light" w:cs="Times New Roman"/>
          <w:szCs w:val="20"/>
        </w:rPr>
        <w:t>in</w:t>
      </w:r>
      <w:r w:rsidR="0012232F" w:rsidRPr="0012232F">
        <w:rPr>
          <w:rFonts w:eastAsia="等线 Light" w:cs="Times New Roman"/>
          <w:szCs w:val="20"/>
        </w:rPr>
        <w:t xml:space="preserve"> real deployment scenario, we support Option </w:t>
      </w:r>
      <w:r w:rsidR="00251521">
        <w:rPr>
          <w:rFonts w:eastAsia="等线 Light" w:cs="Times New Roman"/>
          <w:szCs w:val="20"/>
        </w:rPr>
        <w:t>3</w:t>
      </w:r>
      <w:r w:rsidR="0012232F" w:rsidRPr="0012232F">
        <w:rPr>
          <w:rFonts w:eastAsia="等线 Light" w:cs="Times New Roman"/>
          <w:szCs w:val="20"/>
        </w:rPr>
        <w:t>.</w:t>
      </w:r>
    </w:p>
    <w:p w14:paraId="356F6DB9" w14:textId="6610C594" w:rsidR="00B66F0D" w:rsidRDefault="0064313E" w:rsidP="007D3C3A">
      <w:pPr>
        <w:tabs>
          <w:tab w:val="left" w:pos="1134"/>
        </w:tabs>
        <w:spacing w:before="60" w:after="60"/>
        <w:rPr>
          <w:rFonts w:eastAsia="等线 Light" w:cs="Times New Roman"/>
          <w:b/>
          <w:bCs/>
          <w:i/>
          <w:iCs/>
          <w:szCs w:val="20"/>
        </w:rPr>
      </w:pPr>
      <w:bookmarkStart w:id="7" w:name="_Hlk67990799"/>
      <w:r w:rsidRPr="0064313E">
        <w:rPr>
          <w:rFonts w:eastAsia="等线 Light" w:cs="Times New Roman"/>
          <w:b/>
          <w:bCs/>
          <w:i/>
          <w:iCs/>
          <w:szCs w:val="20"/>
        </w:rPr>
        <w:lastRenderedPageBreak/>
        <w:t xml:space="preserve">Proposal </w:t>
      </w:r>
      <w:r w:rsidR="00251521">
        <w:rPr>
          <w:rFonts w:eastAsia="等线 Light" w:cs="Times New Roman"/>
          <w:b/>
          <w:bCs/>
          <w:i/>
          <w:iCs/>
          <w:szCs w:val="20"/>
        </w:rPr>
        <w:t>2</w:t>
      </w:r>
      <w:r w:rsidRPr="0064313E">
        <w:rPr>
          <w:rFonts w:eastAsia="等线 Light" w:cs="Times New Roman"/>
          <w:b/>
          <w:bCs/>
          <w:i/>
          <w:iCs/>
          <w:szCs w:val="20"/>
        </w:rPr>
        <w:t xml:space="preserve">: </w:t>
      </w:r>
    </w:p>
    <w:p w14:paraId="0ED11353" w14:textId="56729097" w:rsidR="0064313E" w:rsidRDefault="00B66F0D" w:rsidP="00B66F0D">
      <w:pPr>
        <w:numPr>
          <w:ilvl w:val="0"/>
          <w:numId w:val="40"/>
        </w:numPr>
        <w:tabs>
          <w:tab w:val="left" w:pos="1134"/>
        </w:tabs>
        <w:spacing w:before="60" w:after="60"/>
        <w:rPr>
          <w:rFonts w:eastAsia="等线 Light" w:cs="Times New Roman"/>
          <w:b/>
          <w:bCs/>
          <w:i/>
          <w:iCs/>
          <w:szCs w:val="20"/>
        </w:rPr>
      </w:pPr>
      <w:r w:rsidRPr="00B66F0D">
        <w:rPr>
          <w:rFonts w:eastAsia="等线 Light" w:cs="Times New Roman"/>
          <w:b/>
          <w:bCs/>
          <w:i/>
          <w:iCs/>
          <w:szCs w:val="20"/>
        </w:rPr>
        <w:t xml:space="preserve">For FDD 15kHz SCS: Cover 10MHz and </w:t>
      </w:r>
      <w:r>
        <w:rPr>
          <w:rFonts w:eastAsia="等线 Light" w:cs="Times New Roman"/>
          <w:b/>
          <w:bCs/>
          <w:i/>
          <w:iCs/>
          <w:szCs w:val="20"/>
        </w:rPr>
        <w:t>40</w:t>
      </w:r>
      <w:r w:rsidRPr="00B66F0D">
        <w:rPr>
          <w:rFonts w:eastAsia="等线 Light" w:cs="Times New Roman"/>
          <w:b/>
          <w:bCs/>
          <w:i/>
          <w:iCs/>
          <w:szCs w:val="20"/>
        </w:rPr>
        <w:t xml:space="preserve">MHz </w:t>
      </w:r>
      <w:r>
        <w:rPr>
          <w:rFonts w:eastAsia="等线 Light" w:cs="Times New Roman"/>
          <w:b/>
          <w:bCs/>
          <w:i/>
          <w:iCs/>
          <w:szCs w:val="20"/>
        </w:rPr>
        <w:t>CBW</w:t>
      </w:r>
    </w:p>
    <w:p w14:paraId="05DF04B6" w14:textId="77777777" w:rsidR="00B66F0D" w:rsidRPr="007D3C3A" w:rsidRDefault="00B66F0D" w:rsidP="00B66F0D">
      <w:pPr>
        <w:numPr>
          <w:ilvl w:val="0"/>
          <w:numId w:val="40"/>
        </w:numPr>
        <w:tabs>
          <w:tab w:val="left" w:pos="1134"/>
        </w:tabs>
        <w:spacing w:before="60" w:after="60"/>
        <w:rPr>
          <w:rFonts w:eastAsia="等线 Light" w:cs="Times New Roman"/>
          <w:b/>
          <w:bCs/>
          <w:i/>
          <w:iCs/>
          <w:szCs w:val="20"/>
        </w:rPr>
      </w:pPr>
      <w:r w:rsidRPr="00B66F0D">
        <w:rPr>
          <w:rFonts w:eastAsia="等线 Light" w:cs="Times New Roman"/>
          <w:b/>
          <w:bCs/>
          <w:i/>
          <w:iCs/>
          <w:szCs w:val="20"/>
        </w:rPr>
        <w:t>For TDD 30kHz SCS: Cover 40MHz and 100MHz CBW</w:t>
      </w:r>
    </w:p>
    <w:bookmarkEnd w:id="7"/>
    <w:p w14:paraId="57C47E60"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283114EC" w14:textId="7157E800" w:rsidR="0064313E" w:rsidRDefault="0064313E" w:rsidP="009D072F">
      <w:pPr>
        <w:rPr>
          <w:rFonts w:cs="Times New Roman"/>
          <w:szCs w:val="20"/>
        </w:rPr>
      </w:pPr>
      <w:r w:rsidRPr="0064313E">
        <w:rPr>
          <w:rFonts w:cs="Times New Roman"/>
          <w:szCs w:val="20"/>
        </w:rPr>
        <w:t xml:space="preserve">In this contribution, we discuss the </w:t>
      </w:r>
      <w:r w:rsidR="00251521">
        <w:rPr>
          <w:rFonts w:cs="Times New Roman"/>
          <w:szCs w:val="20"/>
        </w:rPr>
        <w:t>channel bandwidth and n</w:t>
      </w:r>
      <w:r w:rsidR="00251521" w:rsidRPr="00251521">
        <w:rPr>
          <w:rFonts w:cs="Times New Roman"/>
          <w:szCs w:val="20"/>
        </w:rPr>
        <w:t>etwork assistance</w:t>
      </w:r>
      <w:r w:rsidR="00251521">
        <w:rPr>
          <w:rFonts w:cs="Times New Roman"/>
          <w:szCs w:val="20"/>
        </w:rPr>
        <w:t xml:space="preserve"> introduction</w:t>
      </w:r>
      <w:r w:rsidRPr="0064313E">
        <w:rPr>
          <w:rFonts w:cs="Times New Roman"/>
          <w:szCs w:val="20"/>
        </w:rPr>
        <w:t xml:space="preserve"> for intra-cell inter-user interference suppression with MMSE-IRC receiver. </w:t>
      </w:r>
      <w:r w:rsidR="00251521">
        <w:rPr>
          <w:rFonts w:cs="Times New Roman"/>
          <w:szCs w:val="20"/>
        </w:rPr>
        <w:t>Our</w:t>
      </w:r>
      <w:r w:rsidRPr="0064313E">
        <w:rPr>
          <w:rFonts w:cs="Times New Roman"/>
          <w:szCs w:val="20"/>
        </w:rPr>
        <w:t xml:space="preserve"> proposals are:</w:t>
      </w:r>
    </w:p>
    <w:p w14:paraId="577CD742" w14:textId="77777777" w:rsidR="00251521" w:rsidRPr="00B66F0D" w:rsidRDefault="00251521" w:rsidP="00251521">
      <w:pPr>
        <w:rPr>
          <w:rFonts w:eastAsia="等线"/>
          <w:b/>
          <w:bCs/>
          <w:i/>
          <w:iCs/>
        </w:rPr>
      </w:pPr>
      <w:r w:rsidRPr="007D10F8">
        <w:rPr>
          <w:rFonts w:eastAsia="等线" w:hint="eastAsia"/>
          <w:b/>
          <w:bCs/>
          <w:i/>
          <w:iCs/>
        </w:rPr>
        <w:t>P</w:t>
      </w:r>
      <w:r w:rsidRPr="007D10F8">
        <w:rPr>
          <w:rFonts w:eastAsia="等线"/>
          <w:b/>
          <w:bCs/>
          <w:i/>
          <w:iCs/>
        </w:rPr>
        <w:t xml:space="preserve">roposal </w:t>
      </w:r>
      <w:r>
        <w:rPr>
          <w:rFonts w:eastAsia="等线"/>
          <w:b/>
          <w:bCs/>
          <w:i/>
          <w:iCs/>
        </w:rPr>
        <w:t>1</w:t>
      </w:r>
      <w:r w:rsidRPr="007D10F8">
        <w:rPr>
          <w:rFonts w:eastAsia="等线"/>
          <w:b/>
          <w:bCs/>
          <w:i/>
          <w:iCs/>
        </w:rPr>
        <w:t xml:space="preserve">: </w:t>
      </w:r>
      <w:r>
        <w:rPr>
          <w:rFonts w:eastAsia="等线"/>
          <w:b/>
          <w:bCs/>
          <w:i/>
          <w:iCs/>
        </w:rPr>
        <w:t>Do not introduce network assistance to assist the receiver.</w:t>
      </w:r>
    </w:p>
    <w:p w14:paraId="0F62BC6C" w14:textId="77777777" w:rsidR="00251521" w:rsidRDefault="00251521" w:rsidP="00251521">
      <w:pPr>
        <w:tabs>
          <w:tab w:val="left" w:pos="1134"/>
        </w:tabs>
        <w:spacing w:before="60" w:after="60"/>
        <w:rPr>
          <w:rFonts w:eastAsia="等线 Light" w:cs="Times New Roman"/>
          <w:b/>
          <w:bCs/>
          <w:i/>
          <w:iCs/>
          <w:szCs w:val="20"/>
        </w:rPr>
      </w:pPr>
      <w:r w:rsidRPr="0064313E">
        <w:rPr>
          <w:rFonts w:eastAsia="等线 Light" w:cs="Times New Roman"/>
          <w:b/>
          <w:bCs/>
          <w:i/>
          <w:iCs/>
          <w:szCs w:val="20"/>
        </w:rPr>
        <w:t xml:space="preserve">Proposal </w:t>
      </w:r>
      <w:r>
        <w:rPr>
          <w:rFonts w:eastAsia="等线 Light" w:cs="Times New Roman"/>
          <w:b/>
          <w:bCs/>
          <w:i/>
          <w:iCs/>
          <w:szCs w:val="20"/>
        </w:rPr>
        <w:t>2</w:t>
      </w:r>
      <w:r w:rsidRPr="0064313E">
        <w:rPr>
          <w:rFonts w:eastAsia="等线 Light" w:cs="Times New Roman"/>
          <w:b/>
          <w:bCs/>
          <w:i/>
          <w:iCs/>
          <w:szCs w:val="20"/>
        </w:rPr>
        <w:t xml:space="preserve">: </w:t>
      </w:r>
    </w:p>
    <w:p w14:paraId="59E33DD8" w14:textId="77777777" w:rsidR="00251521" w:rsidRDefault="00251521" w:rsidP="00251521">
      <w:pPr>
        <w:numPr>
          <w:ilvl w:val="0"/>
          <w:numId w:val="40"/>
        </w:numPr>
        <w:tabs>
          <w:tab w:val="left" w:pos="1134"/>
        </w:tabs>
        <w:spacing w:before="60" w:after="60"/>
        <w:rPr>
          <w:rFonts w:eastAsia="等线 Light" w:cs="Times New Roman"/>
          <w:b/>
          <w:bCs/>
          <w:i/>
          <w:iCs/>
          <w:szCs w:val="20"/>
        </w:rPr>
      </w:pPr>
      <w:r w:rsidRPr="00B66F0D">
        <w:rPr>
          <w:rFonts w:eastAsia="等线 Light" w:cs="Times New Roman"/>
          <w:b/>
          <w:bCs/>
          <w:i/>
          <w:iCs/>
          <w:szCs w:val="20"/>
        </w:rPr>
        <w:t xml:space="preserve">For FDD 15kHz SCS: Cover 10MHz and </w:t>
      </w:r>
      <w:r>
        <w:rPr>
          <w:rFonts w:eastAsia="等线 Light" w:cs="Times New Roman"/>
          <w:b/>
          <w:bCs/>
          <w:i/>
          <w:iCs/>
          <w:szCs w:val="20"/>
        </w:rPr>
        <w:t>40</w:t>
      </w:r>
      <w:r w:rsidRPr="00B66F0D">
        <w:rPr>
          <w:rFonts w:eastAsia="等线 Light" w:cs="Times New Roman"/>
          <w:b/>
          <w:bCs/>
          <w:i/>
          <w:iCs/>
          <w:szCs w:val="20"/>
        </w:rPr>
        <w:t xml:space="preserve">MHz </w:t>
      </w:r>
      <w:r>
        <w:rPr>
          <w:rFonts w:eastAsia="等线 Light" w:cs="Times New Roman"/>
          <w:b/>
          <w:bCs/>
          <w:i/>
          <w:iCs/>
          <w:szCs w:val="20"/>
        </w:rPr>
        <w:t>CBW</w:t>
      </w:r>
    </w:p>
    <w:p w14:paraId="7DC873A9" w14:textId="77777777" w:rsidR="00251521" w:rsidRPr="007D3C3A" w:rsidRDefault="00251521" w:rsidP="00251521">
      <w:pPr>
        <w:numPr>
          <w:ilvl w:val="0"/>
          <w:numId w:val="40"/>
        </w:numPr>
        <w:tabs>
          <w:tab w:val="left" w:pos="1134"/>
        </w:tabs>
        <w:spacing w:before="60" w:after="60"/>
        <w:rPr>
          <w:rFonts w:eastAsia="等线 Light" w:cs="Times New Roman"/>
          <w:b/>
          <w:bCs/>
          <w:i/>
          <w:iCs/>
          <w:szCs w:val="20"/>
        </w:rPr>
      </w:pPr>
      <w:r w:rsidRPr="00B66F0D">
        <w:rPr>
          <w:rFonts w:eastAsia="等线 Light" w:cs="Times New Roman"/>
          <w:b/>
          <w:bCs/>
          <w:i/>
          <w:iCs/>
          <w:szCs w:val="20"/>
        </w:rPr>
        <w:t>For TDD 30kHz SCS: Cover 40MHz and 100MHz CBW</w:t>
      </w:r>
    </w:p>
    <w:bookmarkEnd w:id="5"/>
    <w:bookmarkEnd w:id="6"/>
    <w:p w14:paraId="2B08FC42"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656E2217" w14:textId="5BD213A7" w:rsidR="00254F0C" w:rsidRDefault="00254F0C">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R4-2108666, </w:t>
      </w:r>
      <w:r w:rsidRPr="00254F0C">
        <w:rPr>
          <w:rFonts w:eastAsia="等线" w:cs="Times New Roman"/>
          <w:szCs w:val="20"/>
        </w:rPr>
        <w:t>Way Forward on MMSE-IRC for intra-cell inter-user interference</w:t>
      </w:r>
      <w:r>
        <w:rPr>
          <w:rFonts w:eastAsia="等线" w:cs="Times New Roman"/>
          <w:szCs w:val="20"/>
        </w:rPr>
        <w:t xml:space="preserve">, </w:t>
      </w:r>
      <w:r w:rsidRPr="00527918">
        <w:rPr>
          <w:rFonts w:eastAsia="等线" w:cs="Times New Roman"/>
          <w:szCs w:val="20"/>
          <w:lang w:val="en-GB"/>
        </w:rPr>
        <w:t>Huawei, Hisilicon.</w:t>
      </w:r>
    </w:p>
    <w:p w14:paraId="12C23A3C" w14:textId="12602174" w:rsidR="00915A4B" w:rsidRPr="00527918" w:rsidRDefault="00915A4B">
      <w:pPr>
        <w:rPr>
          <w:rFonts w:eastAsia="等线" w:cs="Times New Roman"/>
          <w:szCs w:val="20"/>
          <w:lang w:val="en-GB"/>
        </w:rPr>
      </w:pPr>
      <w:r w:rsidRPr="00527918">
        <w:rPr>
          <w:rFonts w:eastAsia="等线" w:cs="Times New Roman" w:hint="eastAsia"/>
          <w:szCs w:val="20"/>
          <w:lang w:val="en-GB"/>
        </w:rPr>
        <w:t>[</w:t>
      </w:r>
      <w:r w:rsidR="00251521">
        <w:rPr>
          <w:rFonts w:eastAsia="等线" w:cs="Times New Roman"/>
          <w:szCs w:val="20"/>
          <w:lang w:val="en-GB"/>
        </w:rPr>
        <w:t>2</w:t>
      </w:r>
      <w:r w:rsidRPr="00527918">
        <w:rPr>
          <w:rFonts w:eastAsia="等线" w:cs="Times New Roman"/>
          <w:szCs w:val="20"/>
          <w:lang w:val="en-GB"/>
        </w:rPr>
        <w:t>] R4-2106118,</w:t>
      </w:r>
      <w:r w:rsidR="00736AEC" w:rsidRPr="00527918">
        <w:rPr>
          <w:rFonts w:eastAsia="等线" w:cs="Times New Roman"/>
          <w:szCs w:val="20"/>
          <w:lang w:val="en-GB"/>
        </w:rPr>
        <w:t xml:space="preserve"> Way Forward on MMSE-IRC for intra-cell inter-user interference</w:t>
      </w:r>
      <w:r w:rsidR="00571070" w:rsidRPr="00527918">
        <w:rPr>
          <w:rFonts w:eastAsia="等线" w:cs="Times New Roman"/>
          <w:szCs w:val="20"/>
          <w:lang w:val="en-GB"/>
        </w:rPr>
        <w:t>, Huawei, Hisilicon.</w:t>
      </w:r>
    </w:p>
    <w:p w14:paraId="4040C37F" w14:textId="704391DD" w:rsidR="000A1518" w:rsidRPr="003502D9" w:rsidRDefault="00587D93">
      <w:pPr>
        <w:rPr>
          <w:rFonts w:cs="Times New Roman"/>
          <w:szCs w:val="20"/>
          <w:lang w:val="en-GB"/>
        </w:rPr>
      </w:pPr>
      <w:r>
        <w:rPr>
          <w:rFonts w:cs="Times New Roman" w:hint="eastAsia"/>
          <w:szCs w:val="20"/>
          <w:lang w:val="en-GB"/>
        </w:rPr>
        <w:t>[</w:t>
      </w:r>
      <w:r w:rsidR="00251521">
        <w:rPr>
          <w:rFonts w:cs="Times New Roman"/>
          <w:szCs w:val="20"/>
          <w:lang w:val="en-GB"/>
        </w:rPr>
        <w:t>3</w:t>
      </w:r>
      <w:r>
        <w:rPr>
          <w:rFonts w:cs="Times New Roman"/>
          <w:szCs w:val="20"/>
          <w:lang w:val="en-GB"/>
        </w:rPr>
        <w:t>] R</w:t>
      </w:r>
      <w:r w:rsidR="004956B7">
        <w:rPr>
          <w:rFonts w:cs="Times New Roman"/>
          <w:szCs w:val="20"/>
          <w:lang w:val="en-GB"/>
        </w:rPr>
        <w:t>P-202000</w:t>
      </w:r>
      <w:r>
        <w:rPr>
          <w:rFonts w:cs="Times New Roman"/>
          <w:szCs w:val="20"/>
          <w:lang w:val="en-GB"/>
        </w:rPr>
        <w:t xml:space="preserve">, </w:t>
      </w:r>
      <w:r w:rsidR="004956B7" w:rsidRPr="004956B7">
        <w:rPr>
          <w:rFonts w:cs="Times New Roman"/>
          <w:szCs w:val="20"/>
          <w:lang w:val="en-GB"/>
        </w:rPr>
        <w:t>New WID: Further enhancement on NR demodulation performance</w:t>
      </w:r>
      <w:r w:rsidR="004956B7">
        <w:rPr>
          <w:rFonts w:cs="Times New Roman"/>
          <w:szCs w:val="20"/>
          <w:lang w:val="en-GB"/>
        </w:rPr>
        <w:t>, China telecom</w:t>
      </w:r>
      <w:r w:rsidR="00830779">
        <w:rPr>
          <w:rFonts w:cs="Times New Roman"/>
          <w:szCs w:val="20"/>
          <w:lang w:val="en-GB"/>
        </w:rPr>
        <w:t>.</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7CE77" w14:textId="77777777" w:rsidR="00FE6C7D" w:rsidRDefault="00FE6C7D" w:rsidP="007854C6">
      <w:r>
        <w:separator/>
      </w:r>
    </w:p>
  </w:endnote>
  <w:endnote w:type="continuationSeparator" w:id="0">
    <w:p w14:paraId="2BDF632E" w14:textId="77777777" w:rsidR="00FE6C7D" w:rsidRDefault="00FE6C7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B783A" w14:textId="77777777" w:rsidR="00FE6C7D" w:rsidRDefault="00FE6C7D" w:rsidP="007854C6">
      <w:r>
        <w:separator/>
      </w:r>
    </w:p>
  </w:footnote>
  <w:footnote w:type="continuationSeparator" w:id="0">
    <w:p w14:paraId="56FE2D14" w14:textId="77777777" w:rsidR="00FE6C7D" w:rsidRDefault="00FE6C7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8C8"/>
    <w:multiLevelType w:val="hybridMultilevel"/>
    <w:tmpl w:val="15E8CF6A"/>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34C8D"/>
    <w:multiLevelType w:val="hybridMultilevel"/>
    <w:tmpl w:val="1BBC5E26"/>
    <w:lvl w:ilvl="0" w:tplc="540A9B62">
      <w:start w:val="1"/>
      <w:numFmt w:val="bullet"/>
      <w:lvlText w:val="•"/>
      <w:lvlJc w:val="center"/>
      <w:pPr>
        <w:tabs>
          <w:tab w:val="num" w:pos="420"/>
        </w:tabs>
        <w:ind w:left="420" w:hanging="420"/>
      </w:pPr>
      <w:rPr>
        <w:rFonts w:ascii="Arial" w:hAnsi="Arial" w:hint="default"/>
      </w:rPr>
    </w:lvl>
    <w:lvl w:ilvl="1" w:tplc="353C8E00">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72C9C"/>
    <w:multiLevelType w:val="hybridMultilevel"/>
    <w:tmpl w:val="0CC8CD86"/>
    <w:lvl w:ilvl="0" w:tplc="E04EBFBA">
      <w:start w:val="3948"/>
      <w:numFmt w:val="bullet"/>
      <w:lvlText w:val="–"/>
      <w:lvlJc w:val="left"/>
      <w:pPr>
        <w:tabs>
          <w:tab w:val="num" w:pos="420"/>
        </w:tabs>
        <w:ind w:left="420" w:hanging="420"/>
      </w:pPr>
      <w:rPr>
        <w:rFonts w:ascii="MS PGothic" w:eastAsia="MS PGothic" w:hAnsi="MS PGothic"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95B7D"/>
    <w:multiLevelType w:val="hybridMultilevel"/>
    <w:tmpl w:val="1428A66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797B"/>
    <w:multiLevelType w:val="hybridMultilevel"/>
    <w:tmpl w:val="8FF4F8AE"/>
    <w:lvl w:ilvl="0" w:tplc="79BED666">
      <w:start w:val="1"/>
      <w:numFmt w:val="bullet"/>
      <w:lvlText w:val="−"/>
      <w:lvlJc w:val="left"/>
      <w:pPr>
        <w:tabs>
          <w:tab w:val="num" w:pos="420"/>
        </w:tabs>
        <w:ind w:left="420" w:hanging="420"/>
      </w:pPr>
      <w:rPr>
        <w:rFonts w:ascii="Arial" w:hAnsi="Arial" w:hint="default"/>
      </w:rPr>
    </w:lvl>
    <w:lvl w:ilvl="1" w:tplc="08090003">
      <w:start w:val="1"/>
      <w:numFmt w:val="bullet"/>
      <w:lvlText w:val="o"/>
      <w:lvlJc w:val="left"/>
      <w:pPr>
        <w:tabs>
          <w:tab w:val="num" w:pos="839"/>
        </w:tabs>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BB1A7E"/>
    <w:multiLevelType w:val="hybridMultilevel"/>
    <w:tmpl w:val="16DC7234"/>
    <w:lvl w:ilvl="0" w:tplc="A05689A8">
      <w:start w:val="1"/>
      <w:numFmt w:val="bullet"/>
      <w:lvlText w:val="–"/>
      <w:lvlJc w:val="left"/>
      <w:pPr>
        <w:tabs>
          <w:tab w:val="num" w:pos="720"/>
        </w:tabs>
        <w:ind w:left="720" w:hanging="360"/>
      </w:pPr>
      <w:rPr>
        <w:rFonts w:ascii="Arial" w:hAnsi="Arial" w:hint="default"/>
      </w:rPr>
    </w:lvl>
    <w:lvl w:ilvl="1" w:tplc="550619C0">
      <w:start w:val="1"/>
      <w:numFmt w:val="bullet"/>
      <w:lvlText w:val="–"/>
      <w:lvlJc w:val="left"/>
      <w:pPr>
        <w:tabs>
          <w:tab w:val="num" w:pos="1440"/>
        </w:tabs>
        <w:ind w:left="1440" w:hanging="360"/>
      </w:pPr>
      <w:rPr>
        <w:rFonts w:ascii="Arial" w:hAnsi="Arial" w:hint="default"/>
      </w:rPr>
    </w:lvl>
    <w:lvl w:ilvl="2" w:tplc="5FBC36D2">
      <w:numFmt w:val="bullet"/>
      <w:lvlText w:val="•"/>
      <w:lvlJc w:val="left"/>
      <w:pPr>
        <w:tabs>
          <w:tab w:val="num" w:pos="2160"/>
        </w:tabs>
        <w:ind w:left="2160" w:hanging="360"/>
      </w:pPr>
      <w:rPr>
        <w:rFonts w:ascii="Arial" w:hAnsi="Arial" w:hint="default"/>
      </w:rPr>
    </w:lvl>
    <w:lvl w:ilvl="3" w:tplc="8856EFE4" w:tentative="1">
      <w:start w:val="1"/>
      <w:numFmt w:val="bullet"/>
      <w:lvlText w:val="–"/>
      <w:lvlJc w:val="left"/>
      <w:pPr>
        <w:tabs>
          <w:tab w:val="num" w:pos="2880"/>
        </w:tabs>
        <w:ind w:left="2880" w:hanging="360"/>
      </w:pPr>
      <w:rPr>
        <w:rFonts w:ascii="Arial" w:hAnsi="Arial" w:hint="default"/>
      </w:rPr>
    </w:lvl>
    <w:lvl w:ilvl="4" w:tplc="B57E2E60" w:tentative="1">
      <w:start w:val="1"/>
      <w:numFmt w:val="bullet"/>
      <w:lvlText w:val="–"/>
      <w:lvlJc w:val="left"/>
      <w:pPr>
        <w:tabs>
          <w:tab w:val="num" w:pos="3600"/>
        </w:tabs>
        <w:ind w:left="3600" w:hanging="360"/>
      </w:pPr>
      <w:rPr>
        <w:rFonts w:ascii="Arial" w:hAnsi="Arial" w:hint="default"/>
      </w:rPr>
    </w:lvl>
    <w:lvl w:ilvl="5" w:tplc="81761CD4" w:tentative="1">
      <w:start w:val="1"/>
      <w:numFmt w:val="bullet"/>
      <w:lvlText w:val="–"/>
      <w:lvlJc w:val="left"/>
      <w:pPr>
        <w:tabs>
          <w:tab w:val="num" w:pos="4320"/>
        </w:tabs>
        <w:ind w:left="4320" w:hanging="360"/>
      </w:pPr>
      <w:rPr>
        <w:rFonts w:ascii="Arial" w:hAnsi="Arial" w:hint="default"/>
      </w:rPr>
    </w:lvl>
    <w:lvl w:ilvl="6" w:tplc="656C471A" w:tentative="1">
      <w:start w:val="1"/>
      <w:numFmt w:val="bullet"/>
      <w:lvlText w:val="–"/>
      <w:lvlJc w:val="left"/>
      <w:pPr>
        <w:tabs>
          <w:tab w:val="num" w:pos="5040"/>
        </w:tabs>
        <w:ind w:left="5040" w:hanging="360"/>
      </w:pPr>
      <w:rPr>
        <w:rFonts w:ascii="Arial" w:hAnsi="Arial" w:hint="default"/>
      </w:rPr>
    </w:lvl>
    <w:lvl w:ilvl="7" w:tplc="3942FC4A" w:tentative="1">
      <w:start w:val="1"/>
      <w:numFmt w:val="bullet"/>
      <w:lvlText w:val="–"/>
      <w:lvlJc w:val="left"/>
      <w:pPr>
        <w:tabs>
          <w:tab w:val="num" w:pos="5760"/>
        </w:tabs>
        <w:ind w:left="5760" w:hanging="360"/>
      </w:pPr>
      <w:rPr>
        <w:rFonts w:ascii="Arial" w:hAnsi="Arial" w:hint="default"/>
      </w:rPr>
    </w:lvl>
    <w:lvl w:ilvl="8" w:tplc="545E09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406BCA"/>
    <w:multiLevelType w:val="hybridMultilevel"/>
    <w:tmpl w:val="FD926754"/>
    <w:lvl w:ilvl="0" w:tplc="540A9B62">
      <w:start w:val="1"/>
      <w:numFmt w:val="bullet"/>
      <w:lvlText w:val="•"/>
      <w:lvlJc w:val="center"/>
      <w:pPr>
        <w:tabs>
          <w:tab w:val="num" w:pos="420"/>
        </w:tabs>
        <w:ind w:left="420" w:hanging="420"/>
      </w:pPr>
      <w:rPr>
        <w:rFonts w:ascii="Arial" w:hAnsi="Arial" w:hint="default"/>
      </w:rPr>
    </w:lvl>
    <w:lvl w:ilvl="1" w:tplc="9AECCA72">
      <w:start w:val="1"/>
      <w:numFmt w:val="bullet"/>
      <w:lvlText w:val=""/>
      <w:lvlJc w:val="left"/>
      <w:pPr>
        <w:tabs>
          <w:tab w:val="num" w:pos="839"/>
        </w:tabs>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0B1E9A"/>
    <w:multiLevelType w:val="hybridMultilevel"/>
    <w:tmpl w:val="56AA200A"/>
    <w:lvl w:ilvl="0" w:tplc="540A9B62">
      <w:start w:val="1"/>
      <w:numFmt w:val="bullet"/>
      <w:lvlText w:val="•"/>
      <w:lvlJc w:val="center"/>
      <w:pPr>
        <w:tabs>
          <w:tab w:val="num" w:pos="420"/>
        </w:tabs>
        <w:ind w:left="420" w:hanging="420"/>
      </w:pPr>
      <w:rPr>
        <w:rFonts w:ascii="Arial" w:hAnsi="Arial" w:hint="default"/>
      </w:rPr>
    </w:lvl>
    <w:lvl w:ilvl="1" w:tplc="5BD8CB92">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E83B6D"/>
    <w:multiLevelType w:val="hybridMultilevel"/>
    <w:tmpl w:val="F45ABF58"/>
    <w:lvl w:ilvl="0" w:tplc="79BED666">
      <w:start w:val="1"/>
      <w:numFmt w:val="bullet"/>
      <w:lvlText w:val="−"/>
      <w:lvlJc w:val="left"/>
      <w:pPr>
        <w:tabs>
          <w:tab w:val="num" w:pos="420"/>
        </w:tabs>
        <w:ind w:left="420" w:hanging="420"/>
      </w:pPr>
      <w:rPr>
        <w:rFonts w:ascii="Arial" w:hAnsi="Arial" w:hint="default"/>
      </w:rPr>
    </w:lvl>
    <w:lvl w:ilvl="1" w:tplc="99D65794">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45515"/>
    <w:multiLevelType w:val="hybridMultilevel"/>
    <w:tmpl w:val="A7781A8E"/>
    <w:lvl w:ilvl="0" w:tplc="24CC0196">
      <w:start w:val="1"/>
      <w:numFmt w:val="bullet"/>
      <w:lvlText w:val="•"/>
      <w:lvlJc w:val="left"/>
      <w:pPr>
        <w:tabs>
          <w:tab w:val="num" w:pos="720"/>
        </w:tabs>
        <w:ind w:left="720" w:hanging="360"/>
      </w:pPr>
      <w:rPr>
        <w:rFonts w:ascii="Arial" w:hAnsi="Arial" w:hint="default"/>
      </w:rPr>
    </w:lvl>
    <w:lvl w:ilvl="1" w:tplc="3A287C3C" w:tentative="1">
      <w:start w:val="1"/>
      <w:numFmt w:val="bullet"/>
      <w:lvlText w:val="•"/>
      <w:lvlJc w:val="left"/>
      <w:pPr>
        <w:tabs>
          <w:tab w:val="num" w:pos="1440"/>
        </w:tabs>
        <w:ind w:left="1440" w:hanging="360"/>
      </w:pPr>
      <w:rPr>
        <w:rFonts w:ascii="Arial" w:hAnsi="Arial" w:hint="default"/>
      </w:rPr>
    </w:lvl>
    <w:lvl w:ilvl="2" w:tplc="9C505426" w:tentative="1">
      <w:start w:val="1"/>
      <w:numFmt w:val="bullet"/>
      <w:lvlText w:val="•"/>
      <w:lvlJc w:val="left"/>
      <w:pPr>
        <w:tabs>
          <w:tab w:val="num" w:pos="2160"/>
        </w:tabs>
        <w:ind w:left="2160" w:hanging="360"/>
      </w:pPr>
      <w:rPr>
        <w:rFonts w:ascii="Arial" w:hAnsi="Arial" w:hint="default"/>
      </w:rPr>
    </w:lvl>
    <w:lvl w:ilvl="3" w:tplc="C1D21834" w:tentative="1">
      <w:start w:val="1"/>
      <w:numFmt w:val="bullet"/>
      <w:lvlText w:val="•"/>
      <w:lvlJc w:val="left"/>
      <w:pPr>
        <w:tabs>
          <w:tab w:val="num" w:pos="2880"/>
        </w:tabs>
        <w:ind w:left="2880" w:hanging="360"/>
      </w:pPr>
      <w:rPr>
        <w:rFonts w:ascii="Arial" w:hAnsi="Arial" w:hint="default"/>
      </w:rPr>
    </w:lvl>
    <w:lvl w:ilvl="4" w:tplc="E81E7EC8" w:tentative="1">
      <w:start w:val="1"/>
      <w:numFmt w:val="bullet"/>
      <w:lvlText w:val="•"/>
      <w:lvlJc w:val="left"/>
      <w:pPr>
        <w:tabs>
          <w:tab w:val="num" w:pos="3600"/>
        </w:tabs>
        <w:ind w:left="3600" w:hanging="360"/>
      </w:pPr>
      <w:rPr>
        <w:rFonts w:ascii="Arial" w:hAnsi="Arial" w:hint="default"/>
      </w:rPr>
    </w:lvl>
    <w:lvl w:ilvl="5" w:tplc="2D7EBBDA" w:tentative="1">
      <w:start w:val="1"/>
      <w:numFmt w:val="bullet"/>
      <w:lvlText w:val="•"/>
      <w:lvlJc w:val="left"/>
      <w:pPr>
        <w:tabs>
          <w:tab w:val="num" w:pos="4320"/>
        </w:tabs>
        <w:ind w:left="4320" w:hanging="360"/>
      </w:pPr>
      <w:rPr>
        <w:rFonts w:ascii="Arial" w:hAnsi="Arial" w:hint="default"/>
      </w:rPr>
    </w:lvl>
    <w:lvl w:ilvl="6" w:tplc="09B25376" w:tentative="1">
      <w:start w:val="1"/>
      <w:numFmt w:val="bullet"/>
      <w:lvlText w:val="•"/>
      <w:lvlJc w:val="left"/>
      <w:pPr>
        <w:tabs>
          <w:tab w:val="num" w:pos="5040"/>
        </w:tabs>
        <w:ind w:left="5040" w:hanging="360"/>
      </w:pPr>
      <w:rPr>
        <w:rFonts w:ascii="Arial" w:hAnsi="Arial" w:hint="default"/>
      </w:rPr>
    </w:lvl>
    <w:lvl w:ilvl="7" w:tplc="31BC60FE" w:tentative="1">
      <w:start w:val="1"/>
      <w:numFmt w:val="bullet"/>
      <w:lvlText w:val="•"/>
      <w:lvlJc w:val="left"/>
      <w:pPr>
        <w:tabs>
          <w:tab w:val="num" w:pos="5760"/>
        </w:tabs>
        <w:ind w:left="5760" w:hanging="360"/>
      </w:pPr>
      <w:rPr>
        <w:rFonts w:ascii="Arial" w:hAnsi="Arial" w:hint="default"/>
      </w:rPr>
    </w:lvl>
    <w:lvl w:ilvl="8" w:tplc="4F7A8D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127C476A"/>
    <w:multiLevelType w:val="hybridMultilevel"/>
    <w:tmpl w:val="013E07A0"/>
    <w:lvl w:ilvl="0" w:tplc="540A9B62">
      <w:start w:val="1"/>
      <w:numFmt w:val="bullet"/>
      <w:lvlText w:val="•"/>
      <w:lvlJc w:val="center"/>
      <w:pPr>
        <w:tabs>
          <w:tab w:val="num" w:pos="420"/>
        </w:tabs>
        <w:ind w:left="420" w:hanging="420"/>
      </w:pPr>
      <w:rPr>
        <w:rFonts w:ascii="Arial" w:hAnsi="Arial" w:hint="default"/>
      </w:rPr>
    </w:lvl>
    <w:lvl w:ilvl="1" w:tplc="C4DE227A">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C2F4E86"/>
    <w:multiLevelType w:val="hybridMultilevel"/>
    <w:tmpl w:val="579C6A50"/>
    <w:lvl w:ilvl="0" w:tplc="106C7150">
      <w:start w:val="1"/>
      <w:numFmt w:val="bullet"/>
      <w:lvlText w:val="–"/>
      <w:lvlJc w:val="left"/>
      <w:pPr>
        <w:tabs>
          <w:tab w:val="num" w:pos="720"/>
        </w:tabs>
        <w:ind w:left="720" w:hanging="360"/>
      </w:pPr>
      <w:rPr>
        <w:rFonts w:ascii="Arial" w:hAnsi="Arial" w:hint="default"/>
      </w:rPr>
    </w:lvl>
    <w:lvl w:ilvl="1" w:tplc="7C9012E0">
      <w:start w:val="1"/>
      <w:numFmt w:val="bullet"/>
      <w:lvlText w:val="–"/>
      <w:lvlJc w:val="left"/>
      <w:pPr>
        <w:tabs>
          <w:tab w:val="num" w:pos="1440"/>
        </w:tabs>
        <w:ind w:left="1440" w:hanging="360"/>
      </w:pPr>
      <w:rPr>
        <w:rFonts w:ascii="Arial" w:hAnsi="Arial" w:hint="default"/>
      </w:rPr>
    </w:lvl>
    <w:lvl w:ilvl="2" w:tplc="616E176E" w:tentative="1">
      <w:start w:val="1"/>
      <w:numFmt w:val="bullet"/>
      <w:lvlText w:val="–"/>
      <w:lvlJc w:val="left"/>
      <w:pPr>
        <w:tabs>
          <w:tab w:val="num" w:pos="2160"/>
        </w:tabs>
        <w:ind w:left="2160" w:hanging="360"/>
      </w:pPr>
      <w:rPr>
        <w:rFonts w:ascii="Arial" w:hAnsi="Arial" w:hint="default"/>
      </w:rPr>
    </w:lvl>
    <w:lvl w:ilvl="3" w:tplc="3AE26880" w:tentative="1">
      <w:start w:val="1"/>
      <w:numFmt w:val="bullet"/>
      <w:lvlText w:val="–"/>
      <w:lvlJc w:val="left"/>
      <w:pPr>
        <w:tabs>
          <w:tab w:val="num" w:pos="2880"/>
        </w:tabs>
        <w:ind w:left="2880" w:hanging="360"/>
      </w:pPr>
      <w:rPr>
        <w:rFonts w:ascii="Arial" w:hAnsi="Arial" w:hint="default"/>
      </w:rPr>
    </w:lvl>
    <w:lvl w:ilvl="4" w:tplc="8F18031A" w:tentative="1">
      <w:start w:val="1"/>
      <w:numFmt w:val="bullet"/>
      <w:lvlText w:val="–"/>
      <w:lvlJc w:val="left"/>
      <w:pPr>
        <w:tabs>
          <w:tab w:val="num" w:pos="3600"/>
        </w:tabs>
        <w:ind w:left="3600" w:hanging="360"/>
      </w:pPr>
      <w:rPr>
        <w:rFonts w:ascii="Arial" w:hAnsi="Arial" w:hint="default"/>
      </w:rPr>
    </w:lvl>
    <w:lvl w:ilvl="5" w:tplc="50F4FE02" w:tentative="1">
      <w:start w:val="1"/>
      <w:numFmt w:val="bullet"/>
      <w:lvlText w:val="–"/>
      <w:lvlJc w:val="left"/>
      <w:pPr>
        <w:tabs>
          <w:tab w:val="num" w:pos="4320"/>
        </w:tabs>
        <w:ind w:left="4320" w:hanging="360"/>
      </w:pPr>
      <w:rPr>
        <w:rFonts w:ascii="Arial" w:hAnsi="Arial" w:hint="default"/>
      </w:rPr>
    </w:lvl>
    <w:lvl w:ilvl="6" w:tplc="517090C8" w:tentative="1">
      <w:start w:val="1"/>
      <w:numFmt w:val="bullet"/>
      <w:lvlText w:val="–"/>
      <w:lvlJc w:val="left"/>
      <w:pPr>
        <w:tabs>
          <w:tab w:val="num" w:pos="5040"/>
        </w:tabs>
        <w:ind w:left="5040" w:hanging="360"/>
      </w:pPr>
      <w:rPr>
        <w:rFonts w:ascii="Arial" w:hAnsi="Arial" w:hint="default"/>
      </w:rPr>
    </w:lvl>
    <w:lvl w:ilvl="7" w:tplc="B58C2EC2" w:tentative="1">
      <w:start w:val="1"/>
      <w:numFmt w:val="bullet"/>
      <w:lvlText w:val="–"/>
      <w:lvlJc w:val="left"/>
      <w:pPr>
        <w:tabs>
          <w:tab w:val="num" w:pos="5760"/>
        </w:tabs>
        <w:ind w:left="5760" w:hanging="360"/>
      </w:pPr>
      <w:rPr>
        <w:rFonts w:ascii="Arial" w:hAnsi="Arial" w:hint="default"/>
      </w:rPr>
    </w:lvl>
    <w:lvl w:ilvl="8" w:tplc="224069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0D755F"/>
    <w:multiLevelType w:val="hybridMultilevel"/>
    <w:tmpl w:val="40D454DE"/>
    <w:lvl w:ilvl="0" w:tplc="540A9B62">
      <w:start w:val="1"/>
      <w:numFmt w:val="bullet"/>
      <w:lvlText w:val="•"/>
      <w:lvlJc w:val="center"/>
      <w:pPr>
        <w:tabs>
          <w:tab w:val="num" w:pos="420"/>
        </w:tabs>
        <w:ind w:left="420" w:hanging="420"/>
      </w:pPr>
      <w:rPr>
        <w:rFonts w:ascii="Arial" w:hAnsi="Arial" w:hint="default"/>
      </w:rPr>
    </w:lvl>
    <w:lvl w:ilvl="1" w:tplc="9AECCA72">
      <w:start w:val="1"/>
      <w:numFmt w:val="bullet"/>
      <w:lvlText w:val=""/>
      <w:lvlJc w:val="left"/>
      <w:pPr>
        <w:tabs>
          <w:tab w:val="num" w:pos="839"/>
        </w:tabs>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119FF"/>
    <w:multiLevelType w:val="hybridMultilevel"/>
    <w:tmpl w:val="FB6E4BB2"/>
    <w:lvl w:ilvl="0" w:tplc="425E6546">
      <w:start w:val="1"/>
      <w:numFmt w:val="bullet"/>
      <w:lvlText w:val="o"/>
      <w:lvlJc w:val="left"/>
      <w:pPr>
        <w:tabs>
          <w:tab w:val="num" w:pos="840"/>
        </w:tabs>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71850E1"/>
    <w:multiLevelType w:val="hybridMultilevel"/>
    <w:tmpl w:val="33B05FC2"/>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4C10BC"/>
    <w:multiLevelType w:val="hybridMultilevel"/>
    <w:tmpl w:val="6C3E275C"/>
    <w:lvl w:ilvl="0" w:tplc="697A0522">
      <w:start w:val="1"/>
      <w:numFmt w:val="bullet"/>
      <w:lvlText w:val="•"/>
      <w:lvlJc w:val="left"/>
      <w:pPr>
        <w:tabs>
          <w:tab w:val="num" w:pos="720"/>
        </w:tabs>
        <w:ind w:left="720" w:hanging="360"/>
      </w:pPr>
      <w:rPr>
        <w:rFonts w:ascii="Arial" w:hAnsi="Arial" w:hint="default"/>
      </w:rPr>
    </w:lvl>
    <w:lvl w:ilvl="1" w:tplc="26B43AF6" w:tentative="1">
      <w:start w:val="1"/>
      <w:numFmt w:val="bullet"/>
      <w:lvlText w:val="•"/>
      <w:lvlJc w:val="left"/>
      <w:pPr>
        <w:tabs>
          <w:tab w:val="num" w:pos="1440"/>
        </w:tabs>
        <w:ind w:left="1440" w:hanging="360"/>
      </w:pPr>
      <w:rPr>
        <w:rFonts w:ascii="Arial" w:hAnsi="Arial" w:hint="default"/>
      </w:rPr>
    </w:lvl>
    <w:lvl w:ilvl="2" w:tplc="72ACB036" w:tentative="1">
      <w:start w:val="1"/>
      <w:numFmt w:val="bullet"/>
      <w:lvlText w:val="•"/>
      <w:lvlJc w:val="left"/>
      <w:pPr>
        <w:tabs>
          <w:tab w:val="num" w:pos="2160"/>
        </w:tabs>
        <w:ind w:left="2160" w:hanging="360"/>
      </w:pPr>
      <w:rPr>
        <w:rFonts w:ascii="Arial" w:hAnsi="Arial" w:hint="default"/>
      </w:rPr>
    </w:lvl>
    <w:lvl w:ilvl="3" w:tplc="B44EA3D4" w:tentative="1">
      <w:start w:val="1"/>
      <w:numFmt w:val="bullet"/>
      <w:lvlText w:val="•"/>
      <w:lvlJc w:val="left"/>
      <w:pPr>
        <w:tabs>
          <w:tab w:val="num" w:pos="2880"/>
        </w:tabs>
        <w:ind w:left="2880" w:hanging="360"/>
      </w:pPr>
      <w:rPr>
        <w:rFonts w:ascii="Arial" w:hAnsi="Arial" w:hint="default"/>
      </w:rPr>
    </w:lvl>
    <w:lvl w:ilvl="4" w:tplc="99388BE4" w:tentative="1">
      <w:start w:val="1"/>
      <w:numFmt w:val="bullet"/>
      <w:lvlText w:val="•"/>
      <w:lvlJc w:val="left"/>
      <w:pPr>
        <w:tabs>
          <w:tab w:val="num" w:pos="3600"/>
        </w:tabs>
        <w:ind w:left="3600" w:hanging="360"/>
      </w:pPr>
      <w:rPr>
        <w:rFonts w:ascii="Arial" w:hAnsi="Arial" w:hint="default"/>
      </w:rPr>
    </w:lvl>
    <w:lvl w:ilvl="5" w:tplc="28A82686" w:tentative="1">
      <w:start w:val="1"/>
      <w:numFmt w:val="bullet"/>
      <w:lvlText w:val="•"/>
      <w:lvlJc w:val="left"/>
      <w:pPr>
        <w:tabs>
          <w:tab w:val="num" w:pos="4320"/>
        </w:tabs>
        <w:ind w:left="4320" w:hanging="360"/>
      </w:pPr>
      <w:rPr>
        <w:rFonts w:ascii="Arial" w:hAnsi="Arial" w:hint="default"/>
      </w:rPr>
    </w:lvl>
    <w:lvl w:ilvl="6" w:tplc="6E0AF2F6" w:tentative="1">
      <w:start w:val="1"/>
      <w:numFmt w:val="bullet"/>
      <w:lvlText w:val="•"/>
      <w:lvlJc w:val="left"/>
      <w:pPr>
        <w:tabs>
          <w:tab w:val="num" w:pos="5040"/>
        </w:tabs>
        <w:ind w:left="5040" w:hanging="360"/>
      </w:pPr>
      <w:rPr>
        <w:rFonts w:ascii="Arial" w:hAnsi="Arial" w:hint="default"/>
      </w:rPr>
    </w:lvl>
    <w:lvl w:ilvl="7" w:tplc="51C0A792" w:tentative="1">
      <w:start w:val="1"/>
      <w:numFmt w:val="bullet"/>
      <w:lvlText w:val="•"/>
      <w:lvlJc w:val="left"/>
      <w:pPr>
        <w:tabs>
          <w:tab w:val="num" w:pos="5760"/>
        </w:tabs>
        <w:ind w:left="5760" w:hanging="360"/>
      </w:pPr>
      <w:rPr>
        <w:rFonts w:ascii="Arial" w:hAnsi="Arial" w:hint="default"/>
      </w:rPr>
    </w:lvl>
    <w:lvl w:ilvl="8" w:tplc="FEBE65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903DCE"/>
    <w:multiLevelType w:val="hybridMultilevel"/>
    <w:tmpl w:val="91B428B4"/>
    <w:lvl w:ilvl="0" w:tplc="540A9B62">
      <w:start w:val="1"/>
      <w:numFmt w:val="bullet"/>
      <w:lvlText w:val="•"/>
      <w:lvlJc w:val="center"/>
      <w:pPr>
        <w:tabs>
          <w:tab w:val="num" w:pos="420"/>
        </w:tabs>
        <w:ind w:left="420" w:hanging="420"/>
      </w:pPr>
      <w:rPr>
        <w:rFonts w:ascii="Arial" w:hAnsi="Arial" w:hint="default"/>
      </w:rPr>
    </w:lvl>
    <w:lvl w:ilvl="1" w:tplc="D782339C">
      <w:start w:val="1"/>
      <w:numFmt w:val="bullet"/>
      <w:lvlText w:val="•"/>
      <w:lvlJc w:val="center"/>
      <w:pPr>
        <w:tabs>
          <w:tab w:val="num" w:pos="839"/>
        </w:tabs>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3A45CB"/>
    <w:multiLevelType w:val="hybridMultilevel"/>
    <w:tmpl w:val="738C6134"/>
    <w:lvl w:ilvl="0" w:tplc="A0CE789A">
      <w:start w:val="1"/>
      <w:numFmt w:val="bullet"/>
      <w:lvlText w:val="–"/>
      <w:lvlJc w:val="left"/>
      <w:pPr>
        <w:tabs>
          <w:tab w:val="num" w:pos="720"/>
        </w:tabs>
        <w:ind w:left="720" w:hanging="360"/>
      </w:pPr>
      <w:rPr>
        <w:rFonts w:ascii="Arial" w:hAnsi="Arial" w:hint="default"/>
      </w:rPr>
    </w:lvl>
    <w:lvl w:ilvl="1" w:tplc="3E40921E">
      <w:start w:val="1"/>
      <w:numFmt w:val="bullet"/>
      <w:lvlText w:val="–"/>
      <w:lvlJc w:val="left"/>
      <w:pPr>
        <w:tabs>
          <w:tab w:val="num" w:pos="1440"/>
        </w:tabs>
        <w:ind w:left="1440" w:hanging="360"/>
      </w:pPr>
      <w:rPr>
        <w:rFonts w:ascii="Arial" w:hAnsi="Arial" w:hint="default"/>
      </w:rPr>
    </w:lvl>
    <w:lvl w:ilvl="2" w:tplc="1F36C4AA" w:tentative="1">
      <w:start w:val="1"/>
      <w:numFmt w:val="bullet"/>
      <w:lvlText w:val="–"/>
      <w:lvlJc w:val="left"/>
      <w:pPr>
        <w:tabs>
          <w:tab w:val="num" w:pos="2160"/>
        </w:tabs>
        <w:ind w:left="2160" w:hanging="360"/>
      </w:pPr>
      <w:rPr>
        <w:rFonts w:ascii="Arial" w:hAnsi="Arial" w:hint="default"/>
      </w:rPr>
    </w:lvl>
    <w:lvl w:ilvl="3" w:tplc="22267720" w:tentative="1">
      <w:start w:val="1"/>
      <w:numFmt w:val="bullet"/>
      <w:lvlText w:val="–"/>
      <w:lvlJc w:val="left"/>
      <w:pPr>
        <w:tabs>
          <w:tab w:val="num" w:pos="2880"/>
        </w:tabs>
        <w:ind w:left="2880" w:hanging="360"/>
      </w:pPr>
      <w:rPr>
        <w:rFonts w:ascii="Arial" w:hAnsi="Arial" w:hint="default"/>
      </w:rPr>
    </w:lvl>
    <w:lvl w:ilvl="4" w:tplc="7A7A263C" w:tentative="1">
      <w:start w:val="1"/>
      <w:numFmt w:val="bullet"/>
      <w:lvlText w:val="–"/>
      <w:lvlJc w:val="left"/>
      <w:pPr>
        <w:tabs>
          <w:tab w:val="num" w:pos="3600"/>
        </w:tabs>
        <w:ind w:left="3600" w:hanging="360"/>
      </w:pPr>
      <w:rPr>
        <w:rFonts w:ascii="Arial" w:hAnsi="Arial" w:hint="default"/>
      </w:rPr>
    </w:lvl>
    <w:lvl w:ilvl="5" w:tplc="4820690E" w:tentative="1">
      <w:start w:val="1"/>
      <w:numFmt w:val="bullet"/>
      <w:lvlText w:val="–"/>
      <w:lvlJc w:val="left"/>
      <w:pPr>
        <w:tabs>
          <w:tab w:val="num" w:pos="4320"/>
        </w:tabs>
        <w:ind w:left="4320" w:hanging="360"/>
      </w:pPr>
      <w:rPr>
        <w:rFonts w:ascii="Arial" w:hAnsi="Arial" w:hint="default"/>
      </w:rPr>
    </w:lvl>
    <w:lvl w:ilvl="6" w:tplc="97F62928" w:tentative="1">
      <w:start w:val="1"/>
      <w:numFmt w:val="bullet"/>
      <w:lvlText w:val="–"/>
      <w:lvlJc w:val="left"/>
      <w:pPr>
        <w:tabs>
          <w:tab w:val="num" w:pos="5040"/>
        </w:tabs>
        <w:ind w:left="5040" w:hanging="360"/>
      </w:pPr>
      <w:rPr>
        <w:rFonts w:ascii="Arial" w:hAnsi="Arial" w:hint="default"/>
      </w:rPr>
    </w:lvl>
    <w:lvl w:ilvl="7" w:tplc="63483CA0" w:tentative="1">
      <w:start w:val="1"/>
      <w:numFmt w:val="bullet"/>
      <w:lvlText w:val="–"/>
      <w:lvlJc w:val="left"/>
      <w:pPr>
        <w:tabs>
          <w:tab w:val="num" w:pos="5760"/>
        </w:tabs>
        <w:ind w:left="5760" w:hanging="360"/>
      </w:pPr>
      <w:rPr>
        <w:rFonts w:ascii="Arial" w:hAnsi="Arial" w:hint="default"/>
      </w:rPr>
    </w:lvl>
    <w:lvl w:ilvl="8" w:tplc="3D0418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8F4329"/>
    <w:multiLevelType w:val="hybridMultilevel"/>
    <w:tmpl w:val="57F26A4C"/>
    <w:lvl w:ilvl="0" w:tplc="9BE656D4">
      <w:start w:val="1"/>
      <w:numFmt w:val="bullet"/>
      <w:lvlText w:val="o"/>
      <w:lvlJc w:val="left"/>
      <w:pPr>
        <w:tabs>
          <w:tab w:val="num" w:pos="839"/>
        </w:tabs>
        <w:ind w:left="840" w:hanging="420"/>
      </w:pPr>
      <w:rPr>
        <w:rFonts w:ascii="Courier New" w:hAnsi="Courier New" w:hint="default"/>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4B4F4941"/>
    <w:multiLevelType w:val="hybridMultilevel"/>
    <w:tmpl w:val="09F0A622"/>
    <w:lvl w:ilvl="0" w:tplc="79BED666">
      <w:start w:val="1"/>
      <w:numFmt w:val="bullet"/>
      <w:lvlText w:val="−"/>
      <w:lvlJc w:val="left"/>
      <w:pPr>
        <w:tabs>
          <w:tab w:val="num" w:pos="420"/>
        </w:tabs>
        <w:ind w:left="420" w:hanging="420"/>
      </w:pPr>
      <w:rPr>
        <w:rFonts w:ascii="Arial" w:hAnsi="Arial" w:hint="default"/>
      </w:rPr>
    </w:lvl>
    <w:lvl w:ilvl="1" w:tplc="08090003">
      <w:start w:val="1"/>
      <w:numFmt w:val="bullet"/>
      <w:lvlText w:val="o"/>
      <w:lvlJc w:val="left"/>
      <w:pPr>
        <w:tabs>
          <w:tab w:val="num" w:pos="839"/>
        </w:tabs>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52180B"/>
    <w:multiLevelType w:val="hybridMultilevel"/>
    <w:tmpl w:val="15F815CE"/>
    <w:lvl w:ilvl="0" w:tplc="79BED666">
      <w:start w:val="1"/>
      <w:numFmt w:val="bullet"/>
      <w:lvlText w:val="−"/>
      <w:lvlJc w:val="left"/>
      <w:pPr>
        <w:tabs>
          <w:tab w:val="num" w:pos="420"/>
        </w:tabs>
        <w:ind w:left="420" w:hanging="420"/>
      </w:pPr>
      <w:rPr>
        <w:rFonts w:ascii="Arial" w:hAnsi="Arial" w:hint="default"/>
      </w:rPr>
    </w:lvl>
    <w:lvl w:ilvl="1" w:tplc="E8EC62B0">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A935F8"/>
    <w:multiLevelType w:val="hybridMultilevel"/>
    <w:tmpl w:val="3E50003E"/>
    <w:lvl w:ilvl="0" w:tplc="79BED666">
      <w:start w:val="1"/>
      <w:numFmt w:val="bullet"/>
      <w:lvlText w:val="−"/>
      <w:lvlJc w:val="left"/>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A15839"/>
    <w:multiLevelType w:val="hybridMultilevel"/>
    <w:tmpl w:val="8CF280AE"/>
    <w:lvl w:ilvl="0" w:tplc="540A9B62">
      <w:start w:val="1"/>
      <w:numFmt w:val="bullet"/>
      <w:lvlText w:val="•"/>
      <w:lvlJc w:val="center"/>
      <w:pPr>
        <w:tabs>
          <w:tab w:val="num" w:pos="420"/>
        </w:tabs>
        <w:ind w:left="420" w:hanging="420"/>
      </w:pPr>
      <w:rPr>
        <w:rFonts w:ascii="Arial" w:hAnsi="Arial" w:hint="default"/>
      </w:rPr>
    </w:lvl>
    <w:lvl w:ilvl="1" w:tplc="B5D09DC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7213FF"/>
    <w:multiLevelType w:val="hybridMultilevel"/>
    <w:tmpl w:val="90769604"/>
    <w:lvl w:ilvl="0" w:tplc="540A9B62">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tabs>
          <w:tab w:val="num" w:pos="839"/>
        </w:tabs>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FC576A"/>
    <w:multiLevelType w:val="hybridMultilevel"/>
    <w:tmpl w:val="698CB84C"/>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tabs>
          <w:tab w:val="num" w:pos="839"/>
        </w:tabs>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5F6958"/>
    <w:multiLevelType w:val="hybridMultilevel"/>
    <w:tmpl w:val="69DC7B54"/>
    <w:lvl w:ilvl="0" w:tplc="A5A2E19E">
      <w:start w:val="1"/>
      <w:numFmt w:val="bullet"/>
      <w:lvlText w:val="–"/>
      <w:lvlJc w:val="left"/>
      <w:pPr>
        <w:tabs>
          <w:tab w:val="num" w:pos="360"/>
        </w:tabs>
        <w:ind w:left="360" w:hanging="360"/>
      </w:pPr>
      <w:rPr>
        <w:rFonts w:ascii="Arial" w:hAnsi="Arial" w:hint="default"/>
      </w:rPr>
    </w:lvl>
    <w:lvl w:ilvl="1" w:tplc="124672AC">
      <w:start w:val="1"/>
      <w:numFmt w:val="bullet"/>
      <w:lvlText w:val="–"/>
      <w:lvlJc w:val="left"/>
      <w:pPr>
        <w:tabs>
          <w:tab w:val="num" w:pos="1080"/>
        </w:tabs>
        <w:ind w:left="1080" w:hanging="360"/>
      </w:pPr>
      <w:rPr>
        <w:rFonts w:ascii="Arial" w:hAnsi="Arial" w:hint="default"/>
      </w:rPr>
    </w:lvl>
    <w:lvl w:ilvl="2" w:tplc="CFEC3BAE">
      <w:numFmt w:val="bullet"/>
      <w:lvlText w:val="•"/>
      <w:lvlJc w:val="left"/>
      <w:pPr>
        <w:tabs>
          <w:tab w:val="num" w:pos="1800"/>
        </w:tabs>
        <w:ind w:left="1800" w:hanging="360"/>
      </w:pPr>
      <w:rPr>
        <w:rFonts w:ascii="Arial" w:hAnsi="Arial" w:hint="default"/>
      </w:rPr>
    </w:lvl>
    <w:lvl w:ilvl="3" w:tplc="DFC87DA0">
      <w:numFmt w:val="bullet"/>
      <w:lvlText w:val="–"/>
      <w:lvlJc w:val="left"/>
      <w:pPr>
        <w:tabs>
          <w:tab w:val="num" w:pos="2520"/>
        </w:tabs>
        <w:ind w:left="2520" w:hanging="360"/>
      </w:pPr>
      <w:rPr>
        <w:rFonts w:ascii="Arial" w:hAnsi="Arial" w:hint="default"/>
      </w:rPr>
    </w:lvl>
    <w:lvl w:ilvl="4" w:tplc="E9FC1DAE">
      <w:numFmt w:val="bullet"/>
      <w:lvlText w:val="»"/>
      <w:lvlJc w:val="left"/>
      <w:pPr>
        <w:tabs>
          <w:tab w:val="num" w:pos="3240"/>
        </w:tabs>
        <w:ind w:left="3240" w:hanging="360"/>
      </w:pPr>
      <w:rPr>
        <w:rFonts w:ascii="Arial" w:hAnsi="Arial" w:hint="default"/>
      </w:rPr>
    </w:lvl>
    <w:lvl w:ilvl="5" w:tplc="0388F72E" w:tentative="1">
      <w:start w:val="1"/>
      <w:numFmt w:val="bullet"/>
      <w:lvlText w:val="–"/>
      <w:lvlJc w:val="left"/>
      <w:pPr>
        <w:tabs>
          <w:tab w:val="num" w:pos="3960"/>
        </w:tabs>
        <w:ind w:left="3960" w:hanging="360"/>
      </w:pPr>
      <w:rPr>
        <w:rFonts w:ascii="Arial" w:hAnsi="Arial" w:hint="default"/>
      </w:rPr>
    </w:lvl>
    <w:lvl w:ilvl="6" w:tplc="3272BE0C" w:tentative="1">
      <w:start w:val="1"/>
      <w:numFmt w:val="bullet"/>
      <w:lvlText w:val="–"/>
      <w:lvlJc w:val="left"/>
      <w:pPr>
        <w:tabs>
          <w:tab w:val="num" w:pos="4680"/>
        </w:tabs>
        <w:ind w:left="4680" w:hanging="360"/>
      </w:pPr>
      <w:rPr>
        <w:rFonts w:ascii="Arial" w:hAnsi="Arial" w:hint="default"/>
      </w:rPr>
    </w:lvl>
    <w:lvl w:ilvl="7" w:tplc="8A763100" w:tentative="1">
      <w:start w:val="1"/>
      <w:numFmt w:val="bullet"/>
      <w:lvlText w:val="–"/>
      <w:lvlJc w:val="left"/>
      <w:pPr>
        <w:tabs>
          <w:tab w:val="num" w:pos="5400"/>
        </w:tabs>
        <w:ind w:left="5400" w:hanging="360"/>
      </w:pPr>
      <w:rPr>
        <w:rFonts w:ascii="Arial" w:hAnsi="Arial" w:hint="default"/>
      </w:rPr>
    </w:lvl>
    <w:lvl w:ilvl="8" w:tplc="3B2083B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E176D9F"/>
    <w:multiLevelType w:val="hybridMultilevel"/>
    <w:tmpl w:val="65EA349A"/>
    <w:lvl w:ilvl="0" w:tplc="4B822F1C">
      <w:start w:val="1"/>
      <w:numFmt w:val="bullet"/>
      <w:lvlText w:val="•"/>
      <w:lvlJc w:val="left"/>
      <w:pPr>
        <w:tabs>
          <w:tab w:val="num" w:pos="720"/>
        </w:tabs>
        <w:ind w:left="720" w:hanging="360"/>
      </w:pPr>
      <w:rPr>
        <w:rFonts w:ascii="Arial" w:hAnsi="Arial" w:hint="default"/>
      </w:rPr>
    </w:lvl>
    <w:lvl w:ilvl="1" w:tplc="95E8619A" w:tentative="1">
      <w:start w:val="1"/>
      <w:numFmt w:val="bullet"/>
      <w:lvlText w:val="•"/>
      <w:lvlJc w:val="left"/>
      <w:pPr>
        <w:tabs>
          <w:tab w:val="num" w:pos="1440"/>
        </w:tabs>
        <w:ind w:left="1440" w:hanging="360"/>
      </w:pPr>
      <w:rPr>
        <w:rFonts w:ascii="Arial" w:hAnsi="Arial" w:hint="default"/>
      </w:rPr>
    </w:lvl>
    <w:lvl w:ilvl="2" w:tplc="BFD49E86" w:tentative="1">
      <w:start w:val="1"/>
      <w:numFmt w:val="bullet"/>
      <w:lvlText w:val="•"/>
      <w:lvlJc w:val="left"/>
      <w:pPr>
        <w:tabs>
          <w:tab w:val="num" w:pos="2160"/>
        </w:tabs>
        <w:ind w:left="2160" w:hanging="360"/>
      </w:pPr>
      <w:rPr>
        <w:rFonts w:ascii="Arial" w:hAnsi="Arial" w:hint="default"/>
      </w:rPr>
    </w:lvl>
    <w:lvl w:ilvl="3" w:tplc="FDE01226" w:tentative="1">
      <w:start w:val="1"/>
      <w:numFmt w:val="bullet"/>
      <w:lvlText w:val="•"/>
      <w:lvlJc w:val="left"/>
      <w:pPr>
        <w:tabs>
          <w:tab w:val="num" w:pos="2880"/>
        </w:tabs>
        <w:ind w:left="2880" w:hanging="360"/>
      </w:pPr>
      <w:rPr>
        <w:rFonts w:ascii="Arial" w:hAnsi="Arial" w:hint="default"/>
      </w:rPr>
    </w:lvl>
    <w:lvl w:ilvl="4" w:tplc="920AF906" w:tentative="1">
      <w:start w:val="1"/>
      <w:numFmt w:val="bullet"/>
      <w:lvlText w:val="•"/>
      <w:lvlJc w:val="left"/>
      <w:pPr>
        <w:tabs>
          <w:tab w:val="num" w:pos="3600"/>
        </w:tabs>
        <w:ind w:left="3600" w:hanging="360"/>
      </w:pPr>
      <w:rPr>
        <w:rFonts w:ascii="Arial" w:hAnsi="Arial" w:hint="default"/>
      </w:rPr>
    </w:lvl>
    <w:lvl w:ilvl="5" w:tplc="E23CBC9A" w:tentative="1">
      <w:start w:val="1"/>
      <w:numFmt w:val="bullet"/>
      <w:lvlText w:val="•"/>
      <w:lvlJc w:val="left"/>
      <w:pPr>
        <w:tabs>
          <w:tab w:val="num" w:pos="4320"/>
        </w:tabs>
        <w:ind w:left="4320" w:hanging="360"/>
      </w:pPr>
      <w:rPr>
        <w:rFonts w:ascii="Arial" w:hAnsi="Arial" w:hint="default"/>
      </w:rPr>
    </w:lvl>
    <w:lvl w:ilvl="6" w:tplc="D7F6B6C4" w:tentative="1">
      <w:start w:val="1"/>
      <w:numFmt w:val="bullet"/>
      <w:lvlText w:val="•"/>
      <w:lvlJc w:val="left"/>
      <w:pPr>
        <w:tabs>
          <w:tab w:val="num" w:pos="5040"/>
        </w:tabs>
        <w:ind w:left="5040" w:hanging="360"/>
      </w:pPr>
      <w:rPr>
        <w:rFonts w:ascii="Arial" w:hAnsi="Arial" w:hint="default"/>
      </w:rPr>
    </w:lvl>
    <w:lvl w:ilvl="7" w:tplc="F288FC62" w:tentative="1">
      <w:start w:val="1"/>
      <w:numFmt w:val="bullet"/>
      <w:lvlText w:val="•"/>
      <w:lvlJc w:val="left"/>
      <w:pPr>
        <w:tabs>
          <w:tab w:val="num" w:pos="5760"/>
        </w:tabs>
        <w:ind w:left="5760" w:hanging="360"/>
      </w:pPr>
      <w:rPr>
        <w:rFonts w:ascii="Arial" w:hAnsi="Arial" w:hint="default"/>
      </w:rPr>
    </w:lvl>
    <w:lvl w:ilvl="8" w:tplc="DAB0352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D86F51"/>
    <w:multiLevelType w:val="hybridMultilevel"/>
    <w:tmpl w:val="8D20AB58"/>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DF5873"/>
    <w:multiLevelType w:val="hybridMultilevel"/>
    <w:tmpl w:val="0C267406"/>
    <w:lvl w:ilvl="0" w:tplc="540A9B62">
      <w:start w:val="1"/>
      <w:numFmt w:val="bullet"/>
      <w:lvlText w:val="•"/>
      <w:lvlJc w:val="center"/>
      <w:pPr>
        <w:tabs>
          <w:tab w:val="num" w:pos="420"/>
        </w:tabs>
        <w:ind w:left="420" w:hanging="420"/>
      </w:pPr>
      <w:rPr>
        <w:rFonts w:ascii="Arial" w:hAnsi="Arial" w:hint="default"/>
      </w:rPr>
    </w:lvl>
    <w:lvl w:ilvl="1" w:tplc="36A84E1A">
      <w:start w:val="1"/>
      <w:numFmt w:val="bullet"/>
      <w:suff w:val="nothing"/>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37" w15:restartNumberingAfterBreak="0">
    <w:nsid w:val="705C5A91"/>
    <w:multiLevelType w:val="hybridMultilevel"/>
    <w:tmpl w:val="5A526536"/>
    <w:lvl w:ilvl="0" w:tplc="540A9B62">
      <w:start w:val="1"/>
      <w:numFmt w:val="bullet"/>
      <w:lvlText w:val="•"/>
      <w:lvlJc w:val="center"/>
      <w:pPr>
        <w:tabs>
          <w:tab w:val="num" w:pos="420"/>
        </w:tabs>
        <w:ind w:left="420" w:hanging="420"/>
      </w:pPr>
      <w:rPr>
        <w:rFonts w:ascii="Arial" w:hAnsi="Arial" w:hint="default"/>
      </w:rPr>
    </w:lvl>
    <w:lvl w:ilvl="1" w:tplc="22E28F88">
      <w:start w:val="1"/>
      <w:numFmt w:val="bullet"/>
      <w:suff w:val="space"/>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C55322"/>
    <w:multiLevelType w:val="hybridMultilevel"/>
    <w:tmpl w:val="F4BA2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77B7F35"/>
    <w:multiLevelType w:val="hybridMultilevel"/>
    <w:tmpl w:val="DB76DDE0"/>
    <w:lvl w:ilvl="0" w:tplc="53C41C9C">
      <w:start w:val="1"/>
      <w:numFmt w:val="bullet"/>
      <w:lvlText w:val="•"/>
      <w:lvlJc w:val="center"/>
      <w:pPr>
        <w:tabs>
          <w:tab w:val="num" w:pos="420"/>
        </w:tabs>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A4775"/>
    <w:multiLevelType w:val="hybridMultilevel"/>
    <w:tmpl w:val="3C669F5E"/>
    <w:lvl w:ilvl="0" w:tplc="5C3CFFFA">
      <w:start w:val="1"/>
      <w:numFmt w:val="bullet"/>
      <w:lvlText w:val="•"/>
      <w:lvlJc w:val="left"/>
      <w:pPr>
        <w:tabs>
          <w:tab w:val="num" w:pos="720"/>
        </w:tabs>
        <w:ind w:left="720" w:hanging="360"/>
      </w:pPr>
      <w:rPr>
        <w:rFonts w:ascii="Arial" w:hAnsi="Arial" w:hint="default"/>
      </w:rPr>
    </w:lvl>
    <w:lvl w:ilvl="1" w:tplc="C28047B2" w:tentative="1">
      <w:start w:val="1"/>
      <w:numFmt w:val="bullet"/>
      <w:lvlText w:val="•"/>
      <w:lvlJc w:val="left"/>
      <w:pPr>
        <w:tabs>
          <w:tab w:val="num" w:pos="1440"/>
        </w:tabs>
        <w:ind w:left="1440" w:hanging="360"/>
      </w:pPr>
      <w:rPr>
        <w:rFonts w:ascii="Arial" w:hAnsi="Arial" w:hint="default"/>
      </w:rPr>
    </w:lvl>
    <w:lvl w:ilvl="2" w:tplc="D8143924">
      <w:start w:val="1"/>
      <w:numFmt w:val="bullet"/>
      <w:lvlText w:val="•"/>
      <w:lvlJc w:val="left"/>
      <w:pPr>
        <w:tabs>
          <w:tab w:val="num" w:pos="2160"/>
        </w:tabs>
        <w:ind w:left="2160" w:hanging="360"/>
      </w:pPr>
      <w:rPr>
        <w:rFonts w:ascii="Arial" w:hAnsi="Arial" w:hint="default"/>
      </w:rPr>
    </w:lvl>
    <w:lvl w:ilvl="3" w:tplc="6B400A18" w:tentative="1">
      <w:start w:val="1"/>
      <w:numFmt w:val="bullet"/>
      <w:lvlText w:val="•"/>
      <w:lvlJc w:val="left"/>
      <w:pPr>
        <w:tabs>
          <w:tab w:val="num" w:pos="2880"/>
        </w:tabs>
        <w:ind w:left="2880" w:hanging="360"/>
      </w:pPr>
      <w:rPr>
        <w:rFonts w:ascii="Arial" w:hAnsi="Arial" w:hint="default"/>
      </w:rPr>
    </w:lvl>
    <w:lvl w:ilvl="4" w:tplc="91D4E3C2" w:tentative="1">
      <w:start w:val="1"/>
      <w:numFmt w:val="bullet"/>
      <w:lvlText w:val="•"/>
      <w:lvlJc w:val="left"/>
      <w:pPr>
        <w:tabs>
          <w:tab w:val="num" w:pos="3600"/>
        </w:tabs>
        <w:ind w:left="3600" w:hanging="360"/>
      </w:pPr>
      <w:rPr>
        <w:rFonts w:ascii="Arial" w:hAnsi="Arial" w:hint="default"/>
      </w:rPr>
    </w:lvl>
    <w:lvl w:ilvl="5" w:tplc="1AF2FA24" w:tentative="1">
      <w:start w:val="1"/>
      <w:numFmt w:val="bullet"/>
      <w:lvlText w:val="•"/>
      <w:lvlJc w:val="left"/>
      <w:pPr>
        <w:tabs>
          <w:tab w:val="num" w:pos="4320"/>
        </w:tabs>
        <w:ind w:left="4320" w:hanging="360"/>
      </w:pPr>
      <w:rPr>
        <w:rFonts w:ascii="Arial" w:hAnsi="Arial" w:hint="default"/>
      </w:rPr>
    </w:lvl>
    <w:lvl w:ilvl="6" w:tplc="F5BCD1F8" w:tentative="1">
      <w:start w:val="1"/>
      <w:numFmt w:val="bullet"/>
      <w:lvlText w:val="•"/>
      <w:lvlJc w:val="left"/>
      <w:pPr>
        <w:tabs>
          <w:tab w:val="num" w:pos="5040"/>
        </w:tabs>
        <w:ind w:left="5040" w:hanging="360"/>
      </w:pPr>
      <w:rPr>
        <w:rFonts w:ascii="Arial" w:hAnsi="Arial" w:hint="default"/>
      </w:rPr>
    </w:lvl>
    <w:lvl w:ilvl="7" w:tplc="C652B124" w:tentative="1">
      <w:start w:val="1"/>
      <w:numFmt w:val="bullet"/>
      <w:lvlText w:val="•"/>
      <w:lvlJc w:val="left"/>
      <w:pPr>
        <w:tabs>
          <w:tab w:val="num" w:pos="5760"/>
        </w:tabs>
        <w:ind w:left="5760" w:hanging="360"/>
      </w:pPr>
      <w:rPr>
        <w:rFonts w:ascii="Arial" w:hAnsi="Arial" w:hint="default"/>
      </w:rPr>
    </w:lvl>
    <w:lvl w:ilvl="8" w:tplc="2324A240"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13"/>
  </w:num>
  <w:num w:numId="3">
    <w:abstractNumId w:val="36"/>
  </w:num>
  <w:num w:numId="4">
    <w:abstractNumId w:val="23"/>
  </w:num>
  <w:num w:numId="5">
    <w:abstractNumId w:val="24"/>
  </w:num>
  <w:num w:numId="6">
    <w:abstractNumId w:val="11"/>
  </w:num>
  <w:num w:numId="7">
    <w:abstractNumId w:val="17"/>
  </w:num>
  <w:num w:numId="8">
    <w:abstractNumId w:val="34"/>
  </w:num>
  <w:num w:numId="9">
    <w:abstractNumId w:val="6"/>
  </w:num>
  <w:num w:numId="10">
    <w:abstractNumId w:val="0"/>
  </w:num>
  <w:num w:numId="11">
    <w:abstractNumId w:val="27"/>
  </w:num>
  <w:num w:numId="12">
    <w:abstractNumId w:val="26"/>
  </w:num>
  <w:num w:numId="13">
    <w:abstractNumId w:val="9"/>
  </w:num>
  <w:num w:numId="14">
    <w:abstractNumId w:val="25"/>
  </w:num>
  <w:num w:numId="15">
    <w:abstractNumId w:val="4"/>
  </w:num>
  <w:num w:numId="16">
    <w:abstractNumId w:val="2"/>
  </w:num>
  <w:num w:numId="17">
    <w:abstractNumId w:val="30"/>
  </w:num>
  <w:num w:numId="18">
    <w:abstractNumId w:val="16"/>
  </w:num>
  <w:num w:numId="19">
    <w:abstractNumId w:val="22"/>
  </w:num>
  <w:num w:numId="20">
    <w:abstractNumId w:val="31"/>
  </w:num>
  <w:num w:numId="21">
    <w:abstractNumId w:val="7"/>
  </w:num>
  <w:num w:numId="22">
    <w:abstractNumId w:val="5"/>
  </w:num>
  <w:num w:numId="23">
    <w:abstractNumId w:val="12"/>
  </w:num>
  <w:num w:numId="24">
    <w:abstractNumId w:val="29"/>
  </w:num>
  <w:num w:numId="25">
    <w:abstractNumId w:val="28"/>
  </w:num>
  <w:num w:numId="26">
    <w:abstractNumId w:val="20"/>
  </w:num>
  <w:num w:numId="27">
    <w:abstractNumId w:val="37"/>
  </w:num>
  <w:num w:numId="28">
    <w:abstractNumId w:val="1"/>
  </w:num>
  <w:num w:numId="29">
    <w:abstractNumId w:val="35"/>
  </w:num>
  <w:num w:numId="30">
    <w:abstractNumId w:val="8"/>
  </w:num>
  <w:num w:numId="31">
    <w:abstractNumId w:val="41"/>
  </w:num>
  <w:num w:numId="32">
    <w:abstractNumId w:val="21"/>
  </w:num>
  <w:num w:numId="33">
    <w:abstractNumId w:val="14"/>
  </w:num>
  <w:num w:numId="34">
    <w:abstractNumId w:val="15"/>
  </w:num>
  <w:num w:numId="35">
    <w:abstractNumId w:val="33"/>
  </w:num>
  <w:num w:numId="36">
    <w:abstractNumId w:val="10"/>
  </w:num>
  <w:num w:numId="37">
    <w:abstractNumId w:val="19"/>
  </w:num>
  <w:num w:numId="38">
    <w:abstractNumId w:val="18"/>
  </w:num>
  <w:num w:numId="39">
    <w:abstractNumId w:val="3"/>
  </w:num>
  <w:num w:numId="40">
    <w:abstractNumId w:val="40"/>
  </w:num>
  <w:num w:numId="41">
    <w:abstractNumId w:val="32"/>
  </w:num>
  <w:num w:numId="42">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238"/>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944"/>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2F5"/>
    <w:rsid w:val="001209D0"/>
    <w:rsid w:val="00120A7C"/>
    <w:rsid w:val="00120BBF"/>
    <w:rsid w:val="00120FE4"/>
    <w:rsid w:val="00121637"/>
    <w:rsid w:val="001217EB"/>
    <w:rsid w:val="00121EC3"/>
    <w:rsid w:val="00122114"/>
    <w:rsid w:val="00122326"/>
    <w:rsid w:val="0012232F"/>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5ED8"/>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2C28"/>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627"/>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1521"/>
    <w:rsid w:val="00252B5F"/>
    <w:rsid w:val="002540A3"/>
    <w:rsid w:val="002541CC"/>
    <w:rsid w:val="00254F0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5237"/>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0EE"/>
    <w:rsid w:val="002A620B"/>
    <w:rsid w:val="002A63CC"/>
    <w:rsid w:val="002A64DD"/>
    <w:rsid w:val="002A6760"/>
    <w:rsid w:val="002A70C9"/>
    <w:rsid w:val="002A72A7"/>
    <w:rsid w:val="002A7C9F"/>
    <w:rsid w:val="002A7ED3"/>
    <w:rsid w:val="002B00FD"/>
    <w:rsid w:val="002B07C7"/>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86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71"/>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B8C"/>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9D8"/>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1C30"/>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28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91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070"/>
    <w:rsid w:val="00571921"/>
    <w:rsid w:val="00571B51"/>
    <w:rsid w:val="00571D3F"/>
    <w:rsid w:val="00572833"/>
    <w:rsid w:val="0057306B"/>
    <w:rsid w:val="0057499D"/>
    <w:rsid w:val="00574C95"/>
    <w:rsid w:val="00574CC0"/>
    <w:rsid w:val="00575099"/>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A7C"/>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1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2A0"/>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343"/>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E00"/>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6694"/>
    <w:rsid w:val="006F70F4"/>
    <w:rsid w:val="006F71B4"/>
    <w:rsid w:val="006F76D8"/>
    <w:rsid w:val="006F7785"/>
    <w:rsid w:val="007002C6"/>
    <w:rsid w:val="0070036A"/>
    <w:rsid w:val="007006C7"/>
    <w:rsid w:val="0070071D"/>
    <w:rsid w:val="0070078E"/>
    <w:rsid w:val="0070085F"/>
    <w:rsid w:val="00700CA2"/>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5CC1"/>
    <w:rsid w:val="0071609B"/>
    <w:rsid w:val="007201EF"/>
    <w:rsid w:val="0072068B"/>
    <w:rsid w:val="0072091B"/>
    <w:rsid w:val="007209C1"/>
    <w:rsid w:val="00721862"/>
    <w:rsid w:val="00722C59"/>
    <w:rsid w:val="00722D78"/>
    <w:rsid w:val="00723598"/>
    <w:rsid w:val="00723A4F"/>
    <w:rsid w:val="00723C26"/>
    <w:rsid w:val="0072468C"/>
    <w:rsid w:val="00725BD2"/>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6AEC"/>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3B8"/>
    <w:rsid w:val="007C76B3"/>
    <w:rsid w:val="007D034D"/>
    <w:rsid w:val="007D088D"/>
    <w:rsid w:val="007D10CC"/>
    <w:rsid w:val="007D10F8"/>
    <w:rsid w:val="007D15CC"/>
    <w:rsid w:val="007D26D9"/>
    <w:rsid w:val="007D2EFA"/>
    <w:rsid w:val="007D3830"/>
    <w:rsid w:val="007D3928"/>
    <w:rsid w:val="007D3C3A"/>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5A0"/>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677"/>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3959"/>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492"/>
    <w:rsid w:val="008A3623"/>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E77B3"/>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A4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4D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0E32"/>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8BE"/>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19B"/>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07F"/>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4D7"/>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1EA0"/>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895"/>
    <w:rsid w:val="00B63C03"/>
    <w:rsid w:val="00B63CD1"/>
    <w:rsid w:val="00B64044"/>
    <w:rsid w:val="00B6404E"/>
    <w:rsid w:val="00B643AD"/>
    <w:rsid w:val="00B64CFB"/>
    <w:rsid w:val="00B65014"/>
    <w:rsid w:val="00B65017"/>
    <w:rsid w:val="00B6504D"/>
    <w:rsid w:val="00B6551B"/>
    <w:rsid w:val="00B655CD"/>
    <w:rsid w:val="00B65AB8"/>
    <w:rsid w:val="00B66C38"/>
    <w:rsid w:val="00B66F0D"/>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FD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B4D"/>
    <w:rsid w:val="00BE2F07"/>
    <w:rsid w:val="00BE3D1A"/>
    <w:rsid w:val="00BE482A"/>
    <w:rsid w:val="00BE5038"/>
    <w:rsid w:val="00BE53A4"/>
    <w:rsid w:val="00BE5F26"/>
    <w:rsid w:val="00BE5F4F"/>
    <w:rsid w:val="00BE61F7"/>
    <w:rsid w:val="00BE65B8"/>
    <w:rsid w:val="00BE769F"/>
    <w:rsid w:val="00BE7878"/>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19"/>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A7A"/>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817"/>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480"/>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213"/>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19F"/>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27EE6"/>
    <w:rsid w:val="00E306B9"/>
    <w:rsid w:val="00E31589"/>
    <w:rsid w:val="00E31D0B"/>
    <w:rsid w:val="00E322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1B5"/>
    <w:rsid w:val="00E463E4"/>
    <w:rsid w:val="00E46CAC"/>
    <w:rsid w:val="00E46F24"/>
    <w:rsid w:val="00E46F87"/>
    <w:rsid w:val="00E47989"/>
    <w:rsid w:val="00E47D87"/>
    <w:rsid w:val="00E47E56"/>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413"/>
    <w:rsid w:val="00EA1B37"/>
    <w:rsid w:val="00EA2258"/>
    <w:rsid w:val="00EA30A2"/>
    <w:rsid w:val="00EA3122"/>
    <w:rsid w:val="00EA36D6"/>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84F"/>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C7EDF"/>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08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185E"/>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B74"/>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330"/>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6C7D"/>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2F1E28E0"/>
  <w15:docId w15:val="{675CBC5C-AA04-4C53-8829-4AEE6D26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521"/>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87862341">
      <w:bodyDiv w:val="1"/>
      <w:marLeft w:val="0"/>
      <w:marRight w:val="0"/>
      <w:marTop w:val="0"/>
      <w:marBottom w:val="0"/>
      <w:divBdr>
        <w:top w:val="none" w:sz="0" w:space="0" w:color="auto"/>
        <w:left w:val="none" w:sz="0" w:space="0" w:color="auto"/>
        <w:bottom w:val="none" w:sz="0" w:space="0" w:color="auto"/>
        <w:right w:val="none" w:sz="0" w:space="0" w:color="auto"/>
      </w:divBdr>
      <w:divsChild>
        <w:div w:id="1882591777">
          <w:marLeft w:val="446"/>
          <w:marRight w:val="0"/>
          <w:marTop w:val="0"/>
          <w:marBottom w:val="0"/>
          <w:divBdr>
            <w:top w:val="none" w:sz="0" w:space="0" w:color="auto"/>
            <w:left w:val="none" w:sz="0" w:space="0" w:color="auto"/>
            <w:bottom w:val="none" w:sz="0" w:space="0" w:color="auto"/>
            <w:right w:val="none" w:sz="0" w:space="0" w:color="auto"/>
          </w:divBdr>
        </w:div>
        <w:div w:id="2114276643">
          <w:marLeft w:val="446"/>
          <w:marRight w:val="0"/>
          <w:marTop w:val="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0832318">
      <w:bodyDiv w:val="1"/>
      <w:marLeft w:val="0"/>
      <w:marRight w:val="0"/>
      <w:marTop w:val="0"/>
      <w:marBottom w:val="0"/>
      <w:divBdr>
        <w:top w:val="none" w:sz="0" w:space="0" w:color="auto"/>
        <w:left w:val="none" w:sz="0" w:space="0" w:color="auto"/>
        <w:bottom w:val="none" w:sz="0" w:space="0" w:color="auto"/>
        <w:right w:val="none" w:sz="0" w:space="0" w:color="auto"/>
      </w:divBdr>
      <w:divsChild>
        <w:div w:id="1975061308">
          <w:marLeft w:val="1800"/>
          <w:marRight w:val="0"/>
          <w:marTop w:val="96"/>
          <w:marBottom w:val="0"/>
          <w:divBdr>
            <w:top w:val="none" w:sz="0" w:space="0" w:color="auto"/>
            <w:left w:val="none" w:sz="0" w:space="0" w:color="auto"/>
            <w:bottom w:val="none" w:sz="0" w:space="0" w:color="auto"/>
            <w:right w:val="none" w:sz="0" w:space="0" w:color="auto"/>
          </w:divBdr>
        </w:div>
      </w:divsChild>
    </w:div>
    <w:div w:id="433865743">
      <w:bodyDiv w:val="1"/>
      <w:marLeft w:val="0"/>
      <w:marRight w:val="0"/>
      <w:marTop w:val="0"/>
      <w:marBottom w:val="0"/>
      <w:divBdr>
        <w:top w:val="none" w:sz="0" w:space="0" w:color="auto"/>
        <w:left w:val="none" w:sz="0" w:space="0" w:color="auto"/>
        <w:bottom w:val="none" w:sz="0" w:space="0" w:color="auto"/>
        <w:right w:val="none" w:sz="0" w:space="0" w:color="auto"/>
      </w:divBdr>
      <w:divsChild>
        <w:div w:id="1142969635">
          <w:marLeft w:val="1800"/>
          <w:marRight w:val="0"/>
          <w:marTop w:val="58"/>
          <w:marBottom w:val="0"/>
          <w:divBdr>
            <w:top w:val="none" w:sz="0" w:space="0" w:color="auto"/>
            <w:left w:val="none" w:sz="0" w:space="0" w:color="auto"/>
            <w:bottom w:val="none" w:sz="0" w:space="0" w:color="auto"/>
            <w:right w:val="none" w:sz="0" w:space="0" w:color="auto"/>
          </w:divBdr>
        </w:div>
        <w:div w:id="1901012201">
          <w:marLeft w:val="1800"/>
          <w:marRight w:val="0"/>
          <w:marTop w:val="58"/>
          <w:marBottom w:val="0"/>
          <w:divBdr>
            <w:top w:val="none" w:sz="0" w:space="0" w:color="auto"/>
            <w:left w:val="none" w:sz="0" w:space="0" w:color="auto"/>
            <w:bottom w:val="none" w:sz="0" w:space="0" w:color="auto"/>
            <w:right w:val="none" w:sz="0" w:space="0" w:color="auto"/>
          </w:divBdr>
        </w:div>
        <w:div w:id="1909419500">
          <w:marLeft w:val="1800"/>
          <w:marRight w:val="0"/>
          <w:marTop w:val="58"/>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00843264">
      <w:bodyDiv w:val="1"/>
      <w:marLeft w:val="0"/>
      <w:marRight w:val="0"/>
      <w:marTop w:val="0"/>
      <w:marBottom w:val="0"/>
      <w:divBdr>
        <w:top w:val="none" w:sz="0" w:space="0" w:color="auto"/>
        <w:left w:val="none" w:sz="0" w:space="0" w:color="auto"/>
        <w:bottom w:val="none" w:sz="0" w:space="0" w:color="auto"/>
        <w:right w:val="none" w:sz="0" w:space="0" w:color="auto"/>
      </w:divBdr>
      <w:divsChild>
        <w:div w:id="342635227">
          <w:marLeft w:val="1166"/>
          <w:marRight w:val="0"/>
          <w:marTop w:val="115"/>
          <w:marBottom w:val="0"/>
          <w:divBdr>
            <w:top w:val="none" w:sz="0" w:space="0" w:color="auto"/>
            <w:left w:val="none" w:sz="0" w:space="0" w:color="auto"/>
            <w:bottom w:val="none" w:sz="0" w:space="0" w:color="auto"/>
            <w:right w:val="none" w:sz="0" w:space="0" w:color="auto"/>
          </w:divBdr>
        </w:div>
      </w:divsChild>
    </w:div>
    <w:div w:id="602614209">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1204859">
      <w:bodyDiv w:val="1"/>
      <w:marLeft w:val="0"/>
      <w:marRight w:val="0"/>
      <w:marTop w:val="0"/>
      <w:marBottom w:val="0"/>
      <w:divBdr>
        <w:top w:val="none" w:sz="0" w:space="0" w:color="auto"/>
        <w:left w:val="none" w:sz="0" w:space="0" w:color="auto"/>
        <w:bottom w:val="none" w:sz="0" w:space="0" w:color="auto"/>
        <w:right w:val="none" w:sz="0" w:space="0" w:color="auto"/>
      </w:divBdr>
      <w:divsChild>
        <w:div w:id="1970744671">
          <w:marLeft w:val="1166"/>
          <w:marRight w:val="0"/>
          <w:marTop w:val="115"/>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7055973">
      <w:bodyDiv w:val="1"/>
      <w:marLeft w:val="0"/>
      <w:marRight w:val="0"/>
      <w:marTop w:val="0"/>
      <w:marBottom w:val="0"/>
      <w:divBdr>
        <w:top w:val="none" w:sz="0" w:space="0" w:color="auto"/>
        <w:left w:val="none" w:sz="0" w:space="0" w:color="auto"/>
        <w:bottom w:val="none" w:sz="0" w:space="0" w:color="auto"/>
        <w:right w:val="none" w:sz="0" w:space="0" w:color="auto"/>
      </w:divBdr>
      <w:divsChild>
        <w:div w:id="167991587">
          <w:marLeft w:val="1800"/>
          <w:marRight w:val="0"/>
          <w:marTop w:val="96"/>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13724859">
      <w:bodyDiv w:val="1"/>
      <w:marLeft w:val="0"/>
      <w:marRight w:val="0"/>
      <w:marTop w:val="0"/>
      <w:marBottom w:val="0"/>
      <w:divBdr>
        <w:top w:val="none" w:sz="0" w:space="0" w:color="auto"/>
        <w:left w:val="none" w:sz="0" w:space="0" w:color="auto"/>
        <w:bottom w:val="none" w:sz="0" w:space="0" w:color="auto"/>
        <w:right w:val="none" w:sz="0" w:space="0" w:color="auto"/>
      </w:divBdr>
      <w:divsChild>
        <w:div w:id="104858996">
          <w:marLeft w:val="547"/>
          <w:marRight w:val="0"/>
          <w:marTop w:val="86"/>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39438636">
      <w:bodyDiv w:val="1"/>
      <w:marLeft w:val="0"/>
      <w:marRight w:val="0"/>
      <w:marTop w:val="0"/>
      <w:marBottom w:val="0"/>
      <w:divBdr>
        <w:top w:val="none" w:sz="0" w:space="0" w:color="auto"/>
        <w:left w:val="none" w:sz="0" w:space="0" w:color="auto"/>
        <w:bottom w:val="none" w:sz="0" w:space="0" w:color="auto"/>
        <w:right w:val="none" w:sz="0" w:space="0" w:color="auto"/>
      </w:divBdr>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09171956">
      <w:bodyDiv w:val="1"/>
      <w:marLeft w:val="0"/>
      <w:marRight w:val="0"/>
      <w:marTop w:val="0"/>
      <w:marBottom w:val="0"/>
      <w:divBdr>
        <w:top w:val="none" w:sz="0" w:space="0" w:color="auto"/>
        <w:left w:val="none" w:sz="0" w:space="0" w:color="auto"/>
        <w:bottom w:val="none" w:sz="0" w:space="0" w:color="auto"/>
        <w:right w:val="none" w:sz="0" w:space="0" w:color="auto"/>
      </w:divBdr>
      <w:divsChild>
        <w:div w:id="61488223">
          <w:marLeft w:val="1166"/>
          <w:marRight w:val="0"/>
          <w:marTop w:val="115"/>
          <w:marBottom w:val="0"/>
          <w:divBdr>
            <w:top w:val="none" w:sz="0" w:space="0" w:color="auto"/>
            <w:left w:val="none" w:sz="0" w:space="0" w:color="auto"/>
            <w:bottom w:val="none" w:sz="0" w:space="0" w:color="auto"/>
            <w:right w:val="none" w:sz="0" w:space="0" w:color="auto"/>
          </w:divBdr>
        </w:div>
        <w:div w:id="446200934">
          <w:marLeft w:val="1800"/>
          <w:marRight w:val="0"/>
          <w:marTop w:val="96"/>
          <w:marBottom w:val="0"/>
          <w:divBdr>
            <w:top w:val="none" w:sz="0" w:space="0" w:color="auto"/>
            <w:left w:val="none" w:sz="0" w:space="0" w:color="auto"/>
            <w:bottom w:val="none" w:sz="0" w:space="0" w:color="auto"/>
            <w:right w:val="none" w:sz="0" w:space="0" w:color="auto"/>
          </w:divBdr>
        </w:div>
        <w:div w:id="1418480670">
          <w:marLeft w:val="1800"/>
          <w:marRight w:val="0"/>
          <w:marTop w:val="96"/>
          <w:marBottom w:val="0"/>
          <w:divBdr>
            <w:top w:val="none" w:sz="0" w:space="0" w:color="auto"/>
            <w:left w:val="none" w:sz="0" w:space="0" w:color="auto"/>
            <w:bottom w:val="none" w:sz="0" w:space="0" w:color="auto"/>
            <w:right w:val="none" w:sz="0" w:space="0" w:color="auto"/>
          </w:divBdr>
        </w:div>
        <w:div w:id="1947469146">
          <w:marLeft w:val="1800"/>
          <w:marRight w:val="0"/>
          <w:marTop w:val="96"/>
          <w:marBottom w:val="0"/>
          <w:divBdr>
            <w:top w:val="none" w:sz="0" w:space="0" w:color="auto"/>
            <w:left w:val="none" w:sz="0" w:space="0" w:color="auto"/>
            <w:bottom w:val="none" w:sz="0" w:space="0" w:color="auto"/>
            <w:right w:val="none" w:sz="0" w:space="0" w:color="auto"/>
          </w:divBdr>
        </w:div>
        <w:div w:id="1966421094">
          <w:marLeft w:val="1166"/>
          <w:marRight w:val="0"/>
          <w:marTop w:val="115"/>
          <w:marBottom w:val="0"/>
          <w:divBdr>
            <w:top w:val="none" w:sz="0" w:space="0" w:color="auto"/>
            <w:left w:val="none" w:sz="0" w:space="0" w:color="auto"/>
            <w:bottom w:val="none" w:sz="0" w:space="0" w:color="auto"/>
            <w:right w:val="none" w:sz="0" w:space="0" w:color="auto"/>
          </w:divBdr>
        </w:div>
        <w:div w:id="2113935010">
          <w:marLeft w:val="1800"/>
          <w:marRight w:val="0"/>
          <w:marTop w:val="96"/>
          <w:marBottom w:val="0"/>
          <w:divBdr>
            <w:top w:val="none" w:sz="0" w:space="0" w:color="auto"/>
            <w:left w:val="none" w:sz="0" w:space="0" w:color="auto"/>
            <w:bottom w:val="none" w:sz="0" w:space="0" w:color="auto"/>
            <w:right w:val="none" w:sz="0" w:space="0" w:color="auto"/>
          </w:divBdr>
        </w:div>
      </w:divsChild>
    </w:div>
    <w:div w:id="1334528937">
      <w:bodyDiv w:val="1"/>
      <w:marLeft w:val="0"/>
      <w:marRight w:val="0"/>
      <w:marTop w:val="0"/>
      <w:marBottom w:val="0"/>
      <w:divBdr>
        <w:top w:val="none" w:sz="0" w:space="0" w:color="auto"/>
        <w:left w:val="none" w:sz="0" w:space="0" w:color="auto"/>
        <w:bottom w:val="none" w:sz="0" w:space="0" w:color="auto"/>
        <w:right w:val="none" w:sz="0" w:space="0" w:color="auto"/>
      </w:divBdr>
      <w:divsChild>
        <w:div w:id="285892214">
          <w:marLeft w:val="1800"/>
          <w:marRight w:val="0"/>
          <w:marTop w:val="86"/>
          <w:marBottom w:val="0"/>
          <w:divBdr>
            <w:top w:val="none" w:sz="0" w:space="0" w:color="auto"/>
            <w:left w:val="none" w:sz="0" w:space="0" w:color="auto"/>
            <w:bottom w:val="none" w:sz="0" w:space="0" w:color="auto"/>
            <w:right w:val="none" w:sz="0" w:space="0" w:color="auto"/>
          </w:divBdr>
        </w:div>
        <w:div w:id="363408659">
          <w:marLeft w:val="1800"/>
          <w:marRight w:val="0"/>
          <w:marTop w:val="86"/>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07071699">
      <w:bodyDiv w:val="1"/>
      <w:marLeft w:val="0"/>
      <w:marRight w:val="0"/>
      <w:marTop w:val="0"/>
      <w:marBottom w:val="0"/>
      <w:divBdr>
        <w:top w:val="none" w:sz="0" w:space="0" w:color="auto"/>
        <w:left w:val="none" w:sz="0" w:space="0" w:color="auto"/>
        <w:bottom w:val="none" w:sz="0" w:space="0" w:color="auto"/>
        <w:right w:val="none" w:sz="0" w:space="0" w:color="auto"/>
      </w:divBdr>
      <w:divsChild>
        <w:div w:id="1686051237">
          <w:marLeft w:val="547"/>
          <w:marRight w:val="0"/>
          <w:marTop w:val="134"/>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96232894">
      <w:bodyDiv w:val="1"/>
      <w:marLeft w:val="0"/>
      <w:marRight w:val="0"/>
      <w:marTop w:val="0"/>
      <w:marBottom w:val="0"/>
      <w:divBdr>
        <w:top w:val="none" w:sz="0" w:space="0" w:color="auto"/>
        <w:left w:val="none" w:sz="0" w:space="0" w:color="auto"/>
        <w:bottom w:val="none" w:sz="0" w:space="0" w:color="auto"/>
        <w:right w:val="none" w:sz="0" w:space="0" w:color="auto"/>
      </w:divBdr>
      <w:divsChild>
        <w:div w:id="502403923">
          <w:marLeft w:val="547"/>
          <w:marRight w:val="0"/>
          <w:marTop w:val="134"/>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44970473">
      <w:bodyDiv w:val="1"/>
      <w:marLeft w:val="0"/>
      <w:marRight w:val="0"/>
      <w:marTop w:val="0"/>
      <w:marBottom w:val="0"/>
      <w:divBdr>
        <w:top w:val="none" w:sz="0" w:space="0" w:color="auto"/>
        <w:left w:val="none" w:sz="0" w:space="0" w:color="auto"/>
        <w:bottom w:val="none" w:sz="0" w:space="0" w:color="auto"/>
        <w:right w:val="none" w:sz="0" w:space="0" w:color="auto"/>
      </w:divBdr>
      <w:divsChild>
        <w:div w:id="959605331">
          <w:marLeft w:val="446"/>
          <w:marRight w:val="0"/>
          <w:marTop w:val="0"/>
          <w:marBottom w:val="0"/>
          <w:divBdr>
            <w:top w:val="none" w:sz="0" w:space="0" w:color="auto"/>
            <w:left w:val="none" w:sz="0" w:space="0" w:color="auto"/>
            <w:bottom w:val="none" w:sz="0" w:space="0" w:color="auto"/>
            <w:right w:val="none" w:sz="0" w:space="0" w:color="auto"/>
          </w:divBdr>
        </w:div>
        <w:div w:id="1916426849">
          <w:marLeft w:val="446"/>
          <w:marRight w:val="0"/>
          <w:marTop w:val="0"/>
          <w:marBottom w:val="0"/>
          <w:divBdr>
            <w:top w:val="none" w:sz="0" w:space="0" w:color="auto"/>
            <w:left w:val="none" w:sz="0" w:space="0" w:color="auto"/>
            <w:bottom w:val="none" w:sz="0" w:space="0" w:color="auto"/>
            <w:right w:val="none" w:sz="0" w:space="0" w:color="auto"/>
          </w:divBdr>
        </w:div>
      </w:divsChild>
    </w:div>
    <w:div w:id="1855876647">
      <w:bodyDiv w:val="1"/>
      <w:marLeft w:val="0"/>
      <w:marRight w:val="0"/>
      <w:marTop w:val="0"/>
      <w:marBottom w:val="0"/>
      <w:divBdr>
        <w:top w:val="none" w:sz="0" w:space="0" w:color="auto"/>
        <w:left w:val="none" w:sz="0" w:space="0" w:color="auto"/>
        <w:bottom w:val="none" w:sz="0" w:space="0" w:color="auto"/>
        <w:right w:val="none" w:sz="0" w:space="0" w:color="auto"/>
      </w:divBdr>
      <w:divsChild>
        <w:div w:id="79955589">
          <w:marLeft w:val="1166"/>
          <w:marRight w:val="0"/>
          <w:marTop w:val="134"/>
          <w:marBottom w:val="0"/>
          <w:divBdr>
            <w:top w:val="none" w:sz="0" w:space="0" w:color="auto"/>
            <w:left w:val="none" w:sz="0" w:space="0" w:color="auto"/>
            <w:bottom w:val="none" w:sz="0" w:space="0" w:color="auto"/>
            <w:right w:val="none" w:sz="0" w:space="0" w:color="auto"/>
          </w:divBdr>
        </w:div>
        <w:div w:id="465390662">
          <w:marLeft w:val="1800"/>
          <w:marRight w:val="0"/>
          <w:marTop w:val="115"/>
          <w:marBottom w:val="0"/>
          <w:divBdr>
            <w:top w:val="none" w:sz="0" w:space="0" w:color="auto"/>
            <w:left w:val="none" w:sz="0" w:space="0" w:color="auto"/>
            <w:bottom w:val="none" w:sz="0" w:space="0" w:color="auto"/>
            <w:right w:val="none" w:sz="0" w:space="0" w:color="auto"/>
          </w:divBdr>
        </w:div>
        <w:div w:id="1617324679">
          <w:marLeft w:val="2520"/>
          <w:marRight w:val="0"/>
          <w:marTop w:val="96"/>
          <w:marBottom w:val="0"/>
          <w:divBdr>
            <w:top w:val="none" w:sz="0" w:space="0" w:color="auto"/>
            <w:left w:val="none" w:sz="0" w:space="0" w:color="auto"/>
            <w:bottom w:val="none" w:sz="0" w:space="0" w:color="auto"/>
            <w:right w:val="none" w:sz="0" w:space="0" w:color="auto"/>
          </w:divBdr>
        </w:div>
        <w:div w:id="957831570">
          <w:marLeft w:val="3240"/>
          <w:marRight w:val="0"/>
          <w:marTop w:val="86"/>
          <w:marBottom w:val="0"/>
          <w:divBdr>
            <w:top w:val="none" w:sz="0" w:space="0" w:color="auto"/>
            <w:left w:val="none" w:sz="0" w:space="0" w:color="auto"/>
            <w:bottom w:val="none" w:sz="0" w:space="0" w:color="auto"/>
            <w:right w:val="none" w:sz="0" w:space="0" w:color="auto"/>
          </w:divBdr>
        </w:div>
        <w:div w:id="181747733">
          <w:marLeft w:val="3240"/>
          <w:marRight w:val="0"/>
          <w:marTop w:val="86"/>
          <w:marBottom w:val="0"/>
          <w:divBdr>
            <w:top w:val="none" w:sz="0" w:space="0" w:color="auto"/>
            <w:left w:val="none" w:sz="0" w:space="0" w:color="auto"/>
            <w:bottom w:val="none" w:sz="0" w:space="0" w:color="auto"/>
            <w:right w:val="none" w:sz="0" w:space="0" w:color="auto"/>
          </w:divBdr>
        </w:div>
        <w:div w:id="2086678621">
          <w:marLeft w:val="3240"/>
          <w:marRight w:val="0"/>
          <w:marTop w:val="86"/>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1014950">
      <w:bodyDiv w:val="1"/>
      <w:marLeft w:val="0"/>
      <w:marRight w:val="0"/>
      <w:marTop w:val="0"/>
      <w:marBottom w:val="0"/>
      <w:divBdr>
        <w:top w:val="none" w:sz="0" w:space="0" w:color="auto"/>
        <w:left w:val="none" w:sz="0" w:space="0" w:color="auto"/>
        <w:bottom w:val="none" w:sz="0" w:space="0" w:color="auto"/>
        <w:right w:val="none" w:sz="0" w:space="0" w:color="auto"/>
      </w:divBdr>
      <w:divsChild>
        <w:div w:id="1059596191">
          <w:marLeft w:val="1800"/>
          <w:marRight w:val="0"/>
          <w:marTop w:val="58"/>
          <w:marBottom w:val="0"/>
          <w:divBdr>
            <w:top w:val="none" w:sz="0" w:space="0" w:color="auto"/>
            <w:left w:val="none" w:sz="0" w:space="0" w:color="auto"/>
            <w:bottom w:val="none" w:sz="0" w:space="0" w:color="auto"/>
            <w:right w:val="none" w:sz="0" w:space="0" w:color="auto"/>
          </w:divBdr>
        </w:div>
        <w:div w:id="1800799816">
          <w:marLeft w:val="1800"/>
          <w:marRight w:val="0"/>
          <w:marTop w:val="58"/>
          <w:marBottom w:val="0"/>
          <w:divBdr>
            <w:top w:val="none" w:sz="0" w:space="0" w:color="auto"/>
            <w:left w:val="none" w:sz="0" w:space="0" w:color="auto"/>
            <w:bottom w:val="none" w:sz="0" w:space="0" w:color="auto"/>
            <w:right w:val="none" w:sz="0" w:space="0" w:color="auto"/>
          </w:divBdr>
        </w:div>
        <w:div w:id="1986542530">
          <w:marLeft w:val="1800"/>
          <w:marRight w:val="0"/>
          <w:marTop w:val="58"/>
          <w:marBottom w:val="0"/>
          <w:divBdr>
            <w:top w:val="none" w:sz="0" w:space="0" w:color="auto"/>
            <w:left w:val="none" w:sz="0" w:space="0" w:color="auto"/>
            <w:bottom w:val="none" w:sz="0" w:space="0" w:color="auto"/>
            <w:right w:val="none" w:sz="0" w:space="0" w:color="auto"/>
          </w:divBdr>
        </w:div>
      </w:divsChild>
    </w:div>
    <w:div w:id="2059814543">
      <w:bodyDiv w:val="1"/>
      <w:marLeft w:val="0"/>
      <w:marRight w:val="0"/>
      <w:marTop w:val="0"/>
      <w:marBottom w:val="0"/>
      <w:divBdr>
        <w:top w:val="none" w:sz="0" w:space="0" w:color="auto"/>
        <w:left w:val="none" w:sz="0" w:space="0" w:color="auto"/>
        <w:bottom w:val="none" w:sz="0" w:space="0" w:color="auto"/>
        <w:right w:val="none" w:sz="0" w:space="0" w:color="auto"/>
      </w:divBdr>
      <w:divsChild>
        <w:div w:id="79986234">
          <w:marLeft w:val="446"/>
          <w:marRight w:val="0"/>
          <w:marTop w:val="0"/>
          <w:marBottom w:val="0"/>
          <w:divBdr>
            <w:top w:val="none" w:sz="0" w:space="0" w:color="auto"/>
            <w:left w:val="none" w:sz="0" w:space="0" w:color="auto"/>
            <w:bottom w:val="none" w:sz="0" w:space="0" w:color="auto"/>
            <w:right w:val="none" w:sz="0" w:space="0" w:color="auto"/>
          </w:divBdr>
        </w:div>
        <w:div w:id="1304656814">
          <w:marLeft w:val="446"/>
          <w:marRight w:val="0"/>
          <w:marTop w:val="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5667683">
      <w:bodyDiv w:val="1"/>
      <w:marLeft w:val="0"/>
      <w:marRight w:val="0"/>
      <w:marTop w:val="0"/>
      <w:marBottom w:val="0"/>
      <w:divBdr>
        <w:top w:val="none" w:sz="0" w:space="0" w:color="auto"/>
        <w:left w:val="none" w:sz="0" w:space="0" w:color="auto"/>
        <w:bottom w:val="none" w:sz="0" w:space="0" w:color="auto"/>
        <w:right w:val="none" w:sz="0" w:space="0" w:color="auto"/>
      </w:divBdr>
      <w:divsChild>
        <w:div w:id="280577679">
          <w:marLeft w:val="547"/>
          <w:marRight w:val="0"/>
          <w:marTop w:val="115"/>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 w:id="2136636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04389-2D72-4D4F-8DDB-935129EE3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385</Words>
  <Characters>2197</Characters>
  <Application>Microsoft Office Word</Application>
  <DocSecurity>0</DocSecurity>
  <Lines>18</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18</cp:revision>
  <dcterms:created xsi:type="dcterms:W3CDTF">2021-05-08T09:11:00Z</dcterms:created>
  <dcterms:modified xsi:type="dcterms:W3CDTF">2021-08-06T06:57:00Z</dcterms:modified>
</cp:coreProperties>
</file>